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14:paraId="2D5DDCE0" w14:textId="77777777" w:rsidTr="0077506C">
        <w:tc>
          <w:tcPr>
            <w:tcW w:w="9923" w:type="dxa"/>
            <w:gridSpan w:val="8"/>
            <w:shd w:val="clear" w:color="auto" w:fill="FFFFFF" w:themeFill="background1"/>
          </w:tcPr>
          <w:p w14:paraId="326E8F2A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14:paraId="5676F9E6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14:paraId="1AAE0068" w14:textId="77777777" w:rsidTr="0077506C">
        <w:tc>
          <w:tcPr>
            <w:tcW w:w="993" w:type="dxa"/>
            <w:shd w:val="clear" w:color="auto" w:fill="FFFFFF" w:themeFill="background1"/>
          </w:tcPr>
          <w:p w14:paraId="04EF3B9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8CCFA5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14:paraId="58B9439F" w14:textId="77777777" w:rsidTr="0077506C">
        <w:tc>
          <w:tcPr>
            <w:tcW w:w="993" w:type="dxa"/>
            <w:shd w:val="clear" w:color="auto" w:fill="FFFFFF" w:themeFill="background1"/>
          </w:tcPr>
          <w:p w14:paraId="20524CD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105B347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15F7A673" w14:textId="77777777" w:rsidR="00F96AE2" w:rsidRPr="0077506C" w:rsidRDefault="006D763B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zdravstva</w:t>
            </w:r>
          </w:p>
        </w:tc>
      </w:tr>
      <w:tr w:rsidR="00F96AE2" w:rsidRPr="0077506C" w14:paraId="2B3BFA21" w14:textId="77777777" w:rsidTr="0077506C">
        <w:tc>
          <w:tcPr>
            <w:tcW w:w="993" w:type="dxa"/>
            <w:shd w:val="clear" w:color="auto" w:fill="FFFFFF" w:themeFill="background1"/>
          </w:tcPr>
          <w:p w14:paraId="56640D4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575ECA9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A8FD71A" w14:textId="77777777" w:rsidR="00F96AE2" w:rsidRPr="0077506C" w:rsidRDefault="006D763B" w:rsidP="006D763B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Zakon o izmjenama i dopunama Zakona o kemikalijama</w:t>
            </w:r>
          </w:p>
        </w:tc>
      </w:tr>
      <w:tr w:rsidR="00F96AE2" w:rsidRPr="0077506C" w14:paraId="47AA6F1E" w14:textId="77777777" w:rsidTr="0077506C">
        <w:tc>
          <w:tcPr>
            <w:tcW w:w="993" w:type="dxa"/>
            <w:shd w:val="clear" w:color="auto" w:fill="FFFFFF" w:themeFill="background1"/>
          </w:tcPr>
          <w:p w14:paraId="36F79D3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5457A0B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40BDAD34" w14:textId="71ABCB96" w:rsidR="00F96AE2" w:rsidRPr="0077506C" w:rsidRDefault="00CD59CF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rujan</w:t>
            </w:r>
            <w:r w:rsidR="002F652D">
              <w:rPr>
                <w:szCs w:val="24"/>
              </w:rPr>
              <w:t xml:space="preserve"> 2018.</w:t>
            </w:r>
          </w:p>
        </w:tc>
      </w:tr>
      <w:tr w:rsidR="00F96AE2" w:rsidRPr="0077506C" w14:paraId="4B7CE43A" w14:textId="77777777" w:rsidTr="0077506C">
        <w:tc>
          <w:tcPr>
            <w:tcW w:w="993" w:type="dxa"/>
            <w:shd w:val="clear" w:color="auto" w:fill="FFFFFF" w:themeFill="background1"/>
          </w:tcPr>
          <w:p w14:paraId="7075B9D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6F66AB0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0BBB0DD" w14:textId="1D601732" w:rsidR="00F96AE2" w:rsidRPr="0077506C" w:rsidRDefault="00CD59CF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UPRAVA ZA SANITARNU INSPEKCIJU</w:t>
            </w:r>
          </w:p>
        </w:tc>
      </w:tr>
      <w:tr w:rsidR="00F96AE2" w:rsidRPr="0077506C" w14:paraId="6BB5130F" w14:textId="77777777" w:rsidTr="0077506C">
        <w:tc>
          <w:tcPr>
            <w:tcW w:w="993" w:type="dxa"/>
            <w:shd w:val="clear" w:color="auto" w:fill="FFFFFF" w:themeFill="background1"/>
          </w:tcPr>
          <w:p w14:paraId="114C6C0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3BD8EBA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14:paraId="0BD679A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 w:rsidR="00DA2E2C">
              <w:rPr>
                <w:szCs w:val="24"/>
              </w:rPr>
              <w:t xml:space="preserve"> </w:t>
            </w:r>
            <w:r w:rsidR="006D763B">
              <w:rPr>
                <w:szCs w:val="24"/>
              </w:rPr>
              <w:t>NE</w:t>
            </w:r>
          </w:p>
          <w:p w14:paraId="3E06F1A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B70C37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  <w:r w:rsidR="006D763B">
              <w:rPr>
                <w:szCs w:val="24"/>
              </w:rPr>
              <w:t xml:space="preserve"> /</w:t>
            </w:r>
          </w:p>
          <w:p w14:paraId="2008AB5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07A1F809" w14:textId="77777777" w:rsidR="00F96AE2" w:rsidRPr="0077506C" w:rsidRDefault="00F96AE2" w:rsidP="00052D5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  <w:r w:rsidR="00DA2E2C">
              <w:rPr>
                <w:szCs w:val="24"/>
              </w:rPr>
              <w:t xml:space="preserve"> </w:t>
            </w:r>
            <w:r w:rsidR="006D763B">
              <w:rPr>
                <w:szCs w:val="24"/>
              </w:rPr>
              <w:t>/</w:t>
            </w:r>
          </w:p>
        </w:tc>
      </w:tr>
      <w:tr w:rsidR="00F96AE2" w:rsidRPr="0077506C" w14:paraId="6AFC3E08" w14:textId="77777777" w:rsidTr="0077506C">
        <w:tc>
          <w:tcPr>
            <w:tcW w:w="993" w:type="dxa"/>
            <w:shd w:val="clear" w:color="auto" w:fill="FFFFFF" w:themeFill="background1"/>
          </w:tcPr>
          <w:p w14:paraId="1CA9239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1FC6CBC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14:paraId="2884FB3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 w:rsidR="00DA2E2C">
              <w:rPr>
                <w:szCs w:val="24"/>
              </w:rPr>
              <w:t xml:space="preserve"> Da</w:t>
            </w:r>
          </w:p>
          <w:p w14:paraId="10A6705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5C303050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  <w:p w14:paraId="3FBA592F" w14:textId="77777777" w:rsidR="00DA2E2C" w:rsidRPr="0077506C" w:rsidRDefault="00FB31A8" w:rsidP="006D763B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FB31A8">
              <w:rPr>
                <w:szCs w:val="24"/>
              </w:rPr>
              <w:t xml:space="preserve">Uredba </w:t>
            </w:r>
            <w:r>
              <w:rPr>
                <w:szCs w:val="24"/>
              </w:rPr>
              <w:t xml:space="preserve">Europskog Parlamenta i Vijeća </w:t>
            </w:r>
            <w:r w:rsidRPr="00FB31A8">
              <w:rPr>
                <w:szCs w:val="24"/>
              </w:rPr>
              <w:t>o izvozu i uvozu opasnih kemikalija (EZ) br. 649/2012</w:t>
            </w:r>
            <w:r>
              <w:rPr>
                <w:szCs w:val="24"/>
              </w:rPr>
              <w:t xml:space="preserve"> </w:t>
            </w:r>
          </w:p>
        </w:tc>
      </w:tr>
      <w:tr w:rsidR="00F96AE2" w:rsidRPr="0077506C" w14:paraId="639F4831" w14:textId="77777777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69E4B09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55687A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14:paraId="4E4A4D18" w14:textId="77777777" w:rsidTr="0077506C">
        <w:tc>
          <w:tcPr>
            <w:tcW w:w="993" w:type="dxa"/>
            <w:shd w:val="clear" w:color="auto" w:fill="FFFFFF" w:themeFill="background1"/>
          </w:tcPr>
          <w:p w14:paraId="70A16BE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7BB61AB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142AF01D" w14:textId="6C276930" w:rsidR="00F96AE2" w:rsidRPr="0077506C" w:rsidRDefault="005B7056" w:rsidP="006D763B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Zahtjeva se potpuno usklađivanje nacionalnog zakon</w:t>
            </w:r>
            <w:r w:rsidR="006D763B">
              <w:rPr>
                <w:szCs w:val="24"/>
              </w:rPr>
              <w:t>odavstva s pravnom stečevinom Europske unije</w:t>
            </w:r>
            <w:r w:rsidR="00F8095F">
              <w:rPr>
                <w:szCs w:val="24"/>
              </w:rPr>
              <w:t xml:space="preserve"> te se</w:t>
            </w:r>
            <w:r w:rsidR="00B90E73">
              <w:rPr>
                <w:szCs w:val="24"/>
              </w:rPr>
              <w:t xml:space="preserve"> predlaže izmjena vezana </w:t>
            </w:r>
            <w:r w:rsidR="006D763B">
              <w:rPr>
                <w:szCs w:val="24"/>
              </w:rPr>
              <w:t xml:space="preserve">uz </w:t>
            </w:r>
            <w:r w:rsidR="00B90E73">
              <w:rPr>
                <w:szCs w:val="24"/>
              </w:rPr>
              <w:t>ishođenje</w:t>
            </w:r>
            <w:r w:rsidR="00F8095F">
              <w:rPr>
                <w:szCs w:val="24"/>
              </w:rPr>
              <w:t xml:space="preserve"> odobrenja </w:t>
            </w:r>
            <w:r w:rsidR="00FB31A8">
              <w:rPr>
                <w:szCs w:val="24"/>
              </w:rPr>
              <w:t>za pravne i fizičke osobe koje obavljaju djelatnosti</w:t>
            </w:r>
            <w:r w:rsidR="00E91DAC">
              <w:t xml:space="preserve"> </w:t>
            </w:r>
            <w:r w:rsidR="00E91DAC" w:rsidRPr="00E91DAC">
              <w:rPr>
                <w:szCs w:val="24"/>
              </w:rPr>
              <w:t>s opasnim kemikalijama</w:t>
            </w:r>
            <w:r w:rsidR="006D763B">
              <w:rPr>
                <w:szCs w:val="24"/>
              </w:rPr>
              <w:t>,</w:t>
            </w:r>
            <w:r w:rsidR="00FB31A8">
              <w:rPr>
                <w:szCs w:val="24"/>
              </w:rPr>
              <w:t xml:space="preserve"> </w:t>
            </w:r>
            <w:r w:rsidR="006D763B">
              <w:rPr>
                <w:szCs w:val="24"/>
              </w:rPr>
              <w:t xml:space="preserve">radi </w:t>
            </w:r>
            <w:r w:rsidR="000026A6">
              <w:rPr>
                <w:szCs w:val="24"/>
              </w:rPr>
              <w:t xml:space="preserve">rasterećenja </w:t>
            </w:r>
            <w:r w:rsidR="006D763B">
              <w:rPr>
                <w:szCs w:val="24"/>
              </w:rPr>
              <w:t>gospodarskih</w:t>
            </w:r>
            <w:r w:rsidR="000026A6">
              <w:rPr>
                <w:szCs w:val="24"/>
              </w:rPr>
              <w:t xml:space="preserve"> subjekata koji rade s opasnim kemikalijama</w:t>
            </w:r>
          </w:p>
        </w:tc>
      </w:tr>
      <w:tr w:rsidR="00F96AE2" w:rsidRPr="0077506C" w14:paraId="64454E73" w14:textId="77777777" w:rsidTr="0077506C">
        <w:tc>
          <w:tcPr>
            <w:tcW w:w="993" w:type="dxa"/>
            <w:shd w:val="clear" w:color="auto" w:fill="FFFFFF" w:themeFill="background1"/>
          </w:tcPr>
          <w:p w14:paraId="137C734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285F314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6F32DE3" w14:textId="452FC2EC" w:rsidR="007E315D" w:rsidRDefault="00B90E73" w:rsidP="006D763B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Potrebno je ažuri</w:t>
            </w:r>
            <w:r w:rsidR="004D1810">
              <w:rPr>
                <w:szCs w:val="24"/>
              </w:rPr>
              <w:t>rati propis koji uređuje uvoz i izvoz određenih opasnih kemikalija</w:t>
            </w:r>
            <w:r w:rsidR="004D1810" w:rsidRPr="004D1810">
              <w:rPr>
                <w:szCs w:val="24"/>
              </w:rPr>
              <w:t xml:space="preserve"> </w:t>
            </w:r>
            <w:r w:rsidR="006D763B">
              <w:rPr>
                <w:szCs w:val="24"/>
              </w:rPr>
              <w:t xml:space="preserve">sukladno </w:t>
            </w:r>
            <w:r w:rsidR="004D1810">
              <w:rPr>
                <w:szCs w:val="24"/>
              </w:rPr>
              <w:t>Uredb</w:t>
            </w:r>
            <w:r w:rsidR="006D763B">
              <w:rPr>
                <w:szCs w:val="24"/>
              </w:rPr>
              <w:t>i</w:t>
            </w:r>
            <w:r w:rsidR="004D1810" w:rsidRPr="004D1810">
              <w:rPr>
                <w:szCs w:val="24"/>
              </w:rPr>
              <w:t xml:space="preserve"> (EU) br. 649/2012 Europskoga parlamenta i Vijeća od 4. srpnja 2012. o izvozu i uvozu opasnih kemikalija</w:t>
            </w:r>
            <w:r w:rsidR="004D1810">
              <w:rPr>
                <w:szCs w:val="24"/>
              </w:rPr>
              <w:t xml:space="preserve"> te </w:t>
            </w:r>
            <w:r w:rsidR="007E315D">
              <w:rPr>
                <w:szCs w:val="24"/>
              </w:rPr>
              <w:t xml:space="preserve">uskladiti uvjete postupka uvoza i izvoza kemikalija s </w:t>
            </w:r>
            <w:r w:rsidR="006D763B">
              <w:rPr>
                <w:szCs w:val="24"/>
              </w:rPr>
              <w:t>navedenom</w:t>
            </w:r>
            <w:r w:rsidR="007E315D">
              <w:rPr>
                <w:szCs w:val="24"/>
              </w:rPr>
              <w:t xml:space="preserve"> Uredbom</w:t>
            </w:r>
            <w:r w:rsidR="004D1810">
              <w:rPr>
                <w:szCs w:val="24"/>
              </w:rPr>
              <w:t xml:space="preserve">. </w:t>
            </w:r>
          </w:p>
          <w:p w14:paraId="1A345248" w14:textId="09A19E85" w:rsidR="00F96AE2" w:rsidRPr="0077506C" w:rsidRDefault="000026A6" w:rsidP="006D763B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Također</w:t>
            </w:r>
            <w:r w:rsidR="006D763B">
              <w:rPr>
                <w:szCs w:val="24"/>
              </w:rPr>
              <w:t>, potrebno je ukinuti obvezu</w:t>
            </w:r>
            <w:r>
              <w:rPr>
                <w:szCs w:val="24"/>
              </w:rPr>
              <w:t xml:space="preserve"> ishođenja</w:t>
            </w:r>
            <w:r w:rsidR="007E315D">
              <w:rPr>
                <w:szCs w:val="24"/>
              </w:rPr>
              <w:t xml:space="preserve"> odobrenja za obavljanje djelatnosti s opasnim kemikalija</w:t>
            </w:r>
            <w:r w:rsidR="00E91DAC">
              <w:rPr>
                <w:szCs w:val="24"/>
              </w:rPr>
              <w:t>ma</w:t>
            </w:r>
            <w:r w:rsidR="007E315D">
              <w:rPr>
                <w:szCs w:val="24"/>
              </w:rPr>
              <w:t xml:space="preserve"> </w:t>
            </w:r>
            <w:r>
              <w:rPr>
                <w:szCs w:val="24"/>
              </w:rPr>
              <w:t>prije početka rada</w:t>
            </w:r>
            <w:r w:rsidR="006D763B">
              <w:rPr>
                <w:szCs w:val="24"/>
              </w:rPr>
              <w:t>,</w:t>
            </w:r>
            <w:r>
              <w:rPr>
                <w:szCs w:val="24"/>
              </w:rPr>
              <w:t xml:space="preserve"> bez mijenjanja propisanih uvjeta vezanih za sigurnu uporabu i skladištenje opasnih kemikalija</w:t>
            </w:r>
            <w:r w:rsidR="007E315D">
              <w:rPr>
                <w:szCs w:val="24"/>
              </w:rPr>
              <w:t xml:space="preserve">. </w:t>
            </w:r>
            <w:r w:rsidR="004D1810">
              <w:rPr>
                <w:szCs w:val="24"/>
              </w:rPr>
              <w:t xml:space="preserve"> </w:t>
            </w:r>
          </w:p>
        </w:tc>
      </w:tr>
      <w:tr w:rsidR="00F96AE2" w:rsidRPr="0077506C" w14:paraId="2D228689" w14:textId="77777777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14:paraId="51DF77C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0502092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A24B437" w14:textId="77777777" w:rsidR="00F96AE2" w:rsidRPr="0077506C" w:rsidRDefault="007E315D" w:rsidP="006D763B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Člankom 11. Zakona o kemikalijama propisani su uvjeti za uvoz i izvoz kemikalija koji nije usklađen s Uredbom (EU) br. </w:t>
            </w:r>
            <w:r w:rsidRPr="007E315D">
              <w:rPr>
                <w:szCs w:val="24"/>
              </w:rPr>
              <w:t>649/2012</w:t>
            </w:r>
            <w:r w:rsidR="00733269">
              <w:rPr>
                <w:szCs w:val="24"/>
              </w:rPr>
              <w:t>. Člankom</w:t>
            </w:r>
            <w:r w:rsidRPr="007E315D">
              <w:rPr>
                <w:szCs w:val="24"/>
              </w:rPr>
              <w:t xml:space="preserve"> 16.</w:t>
            </w:r>
            <w:r w:rsidR="00733269">
              <w:rPr>
                <w:szCs w:val="24"/>
              </w:rPr>
              <w:t xml:space="preserve"> propisano je da je n</w:t>
            </w:r>
            <w:r w:rsidRPr="007E315D">
              <w:rPr>
                <w:szCs w:val="24"/>
              </w:rPr>
              <w:t xml:space="preserve">adležno tijelo za davanje odobrenja za obavljanje djelatnosti </w:t>
            </w:r>
            <w:r w:rsidR="00733269">
              <w:rPr>
                <w:szCs w:val="24"/>
              </w:rPr>
              <w:t xml:space="preserve">proizvodnje </w:t>
            </w:r>
            <w:r w:rsidR="00733269" w:rsidRPr="00733269">
              <w:rPr>
                <w:szCs w:val="24"/>
              </w:rPr>
              <w:t>stavljanja na tržište i korištenja kemikalije</w:t>
            </w:r>
            <w:r w:rsidR="00733269">
              <w:rPr>
                <w:szCs w:val="24"/>
              </w:rPr>
              <w:t xml:space="preserve"> Ministarstvo zdravstva. </w:t>
            </w:r>
            <w:r w:rsidR="000026A6">
              <w:rPr>
                <w:szCs w:val="24"/>
              </w:rPr>
              <w:t>S ciljem rasterećenja gospodarskih subjekata u poslovanju s opasnim kemikalijama ukinula bi se obveza ishođenja odobrenja prije početka rada</w:t>
            </w:r>
            <w:r w:rsidR="00733269">
              <w:rPr>
                <w:szCs w:val="24"/>
              </w:rPr>
              <w:t>.</w:t>
            </w:r>
          </w:p>
        </w:tc>
      </w:tr>
      <w:tr w:rsidR="00F96AE2" w:rsidRPr="0077506C" w14:paraId="664C83B2" w14:textId="77777777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2090067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054F51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14:paraId="2AC6B233" w14:textId="77777777" w:rsidTr="0077506C">
        <w:tc>
          <w:tcPr>
            <w:tcW w:w="993" w:type="dxa"/>
            <w:shd w:val="clear" w:color="auto" w:fill="FFFFFF" w:themeFill="background1"/>
          </w:tcPr>
          <w:p w14:paraId="206530E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65122E0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F1A3095" w14:textId="6850FCEA" w:rsidR="00F96AE2" w:rsidRPr="0077506C" w:rsidRDefault="00DF0A7C" w:rsidP="006B4A2B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Cilj je r</w:t>
            </w:r>
            <w:r w:rsidR="000026A6">
              <w:rPr>
                <w:szCs w:val="24"/>
              </w:rPr>
              <w:t>asteretiti rad</w:t>
            </w:r>
            <w:r w:rsidR="00733269">
              <w:rPr>
                <w:szCs w:val="24"/>
              </w:rPr>
              <w:t xml:space="preserve"> gospodarskih subjekata </w:t>
            </w:r>
            <w:r w:rsidR="000026A6">
              <w:rPr>
                <w:szCs w:val="24"/>
              </w:rPr>
              <w:t xml:space="preserve">koji obavljaju djelatnost </w:t>
            </w:r>
            <w:r w:rsidR="00733269">
              <w:rPr>
                <w:szCs w:val="24"/>
              </w:rPr>
              <w:t>s kemikalijama bez izmjene sigurnosnih uvjeta za zaposlenike</w:t>
            </w:r>
            <w:r>
              <w:rPr>
                <w:szCs w:val="24"/>
              </w:rPr>
              <w:t xml:space="preserve"> te s</w:t>
            </w:r>
            <w:r w:rsidR="007D2EDD" w:rsidRPr="007D2EDD">
              <w:rPr>
                <w:szCs w:val="24"/>
              </w:rPr>
              <w:t>manjiti tr</w:t>
            </w:r>
            <w:r w:rsidR="007D2EDD">
              <w:rPr>
                <w:szCs w:val="24"/>
              </w:rPr>
              <w:t>oškove poslovanja poduzetnika,</w:t>
            </w:r>
            <w:r w:rsidR="007D2EDD" w:rsidRPr="007D2EDD">
              <w:rPr>
                <w:szCs w:val="24"/>
              </w:rPr>
              <w:t xml:space="preserve"> kroz</w:t>
            </w:r>
            <w:r w:rsidR="006B4A2B">
              <w:rPr>
                <w:szCs w:val="24"/>
              </w:rPr>
              <w:t xml:space="preserve"> smanjivanje neporeznih davanja</w:t>
            </w:r>
            <w:r w:rsidR="007D2EDD" w:rsidRPr="007D2EDD">
              <w:rPr>
                <w:szCs w:val="24"/>
              </w:rPr>
              <w:t xml:space="preserve">. </w:t>
            </w:r>
          </w:p>
        </w:tc>
      </w:tr>
      <w:tr w:rsidR="00F96AE2" w:rsidRPr="0077506C" w14:paraId="0C49BBB6" w14:textId="77777777" w:rsidTr="0077506C">
        <w:tc>
          <w:tcPr>
            <w:tcW w:w="993" w:type="dxa"/>
            <w:shd w:val="clear" w:color="auto" w:fill="FFFFFF" w:themeFill="background1"/>
          </w:tcPr>
          <w:p w14:paraId="23AF21E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10B53AF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13A31216" w14:textId="77777777" w:rsidR="00F96AE2" w:rsidRDefault="00B8014E" w:rsidP="00DF0A7C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Smanjenje </w:t>
            </w:r>
            <w:r w:rsidR="00733269">
              <w:rPr>
                <w:szCs w:val="24"/>
              </w:rPr>
              <w:t xml:space="preserve">opterećenja gospodarskih subjekata </w:t>
            </w:r>
            <w:r>
              <w:rPr>
                <w:szCs w:val="24"/>
              </w:rPr>
              <w:t>prilikom početka obavljanja djelatnosti</w:t>
            </w:r>
            <w:r w:rsidR="007D2EDD">
              <w:rPr>
                <w:szCs w:val="24"/>
              </w:rPr>
              <w:t>.</w:t>
            </w:r>
          </w:p>
          <w:p w14:paraId="71F983FF" w14:textId="77777777" w:rsidR="007D2EDD" w:rsidRPr="0077506C" w:rsidRDefault="007D2EDD" w:rsidP="007D2EDD">
            <w:pPr>
              <w:shd w:val="clear" w:color="auto" w:fill="FFFFFF" w:themeFill="background1"/>
              <w:rPr>
                <w:szCs w:val="24"/>
              </w:rPr>
            </w:pPr>
            <w:r w:rsidRPr="007D2EDD">
              <w:rPr>
                <w:szCs w:val="24"/>
              </w:rPr>
              <w:t xml:space="preserve">  </w:t>
            </w:r>
          </w:p>
        </w:tc>
      </w:tr>
      <w:tr w:rsidR="00F96AE2" w:rsidRPr="0077506C" w14:paraId="68079521" w14:textId="77777777" w:rsidTr="0077506C">
        <w:tc>
          <w:tcPr>
            <w:tcW w:w="993" w:type="dxa"/>
            <w:shd w:val="clear" w:color="auto" w:fill="FFFFFF" w:themeFill="background1"/>
          </w:tcPr>
          <w:p w14:paraId="03B2E22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009AAC0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48C5D19F" w14:textId="729F68B4" w:rsidR="00F96AE2" w:rsidRPr="0077506C" w:rsidRDefault="000026A6" w:rsidP="00C646D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026A6">
              <w:rPr>
                <w:szCs w:val="24"/>
              </w:rPr>
              <w:t>Željeni ishod postići će se stupanjem na snagu Zakon</w:t>
            </w:r>
            <w:r w:rsidR="00E91DAC">
              <w:rPr>
                <w:szCs w:val="24"/>
              </w:rPr>
              <w:t>a</w:t>
            </w:r>
            <w:r w:rsidRPr="000026A6">
              <w:rPr>
                <w:szCs w:val="24"/>
              </w:rPr>
              <w:t xml:space="preserve"> o izmjenama i dopunama Zakona </w:t>
            </w:r>
            <w:r>
              <w:rPr>
                <w:szCs w:val="24"/>
              </w:rPr>
              <w:t>kemikalijama</w:t>
            </w:r>
            <w:r w:rsidR="00DF0A7C">
              <w:rPr>
                <w:szCs w:val="24"/>
              </w:rPr>
              <w:t>.</w:t>
            </w:r>
            <w:r w:rsidR="00C646DA">
              <w:rPr>
                <w:szCs w:val="24"/>
              </w:rPr>
              <w:t xml:space="preserve"> </w:t>
            </w:r>
          </w:p>
        </w:tc>
      </w:tr>
      <w:tr w:rsidR="00F96AE2" w:rsidRPr="0077506C" w14:paraId="6B5BFB13" w14:textId="77777777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05F10C8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B7A3BF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14:paraId="17FC117A" w14:textId="77777777" w:rsidTr="0077506C">
        <w:tc>
          <w:tcPr>
            <w:tcW w:w="993" w:type="dxa"/>
            <w:vMerge w:val="restart"/>
            <w:shd w:val="clear" w:color="auto" w:fill="FFFFFF" w:themeFill="background1"/>
          </w:tcPr>
          <w:p w14:paraId="42BC018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4192D0F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8665291" w14:textId="7D0575C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14:paraId="558458B4" w14:textId="77777777" w:rsidR="00DF0A7C" w:rsidRPr="0077506C" w:rsidRDefault="00DF0A7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487A542D" w14:textId="4E46D805" w:rsidR="00F96AE2" w:rsidRPr="0077506C" w:rsidRDefault="00DF0A7C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Zakon o</w:t>
            </w:r>
            <w:r w:rsidR="000026A6">
              <w:rPr>
                <w:szCs w:val="24"/>
              </w:rPr>
              <w:t xml:space="preserve"> izmjena</w:t>
            </w:r>
            <w:r w:rsidR="00C646DA">
              <w:rPr>
                <w:szCs w:val="24"/>
              </w:rPr>
              <w:t>ma</w:t>
            </w:r>
            <w:r w:rsidR="000026A6">
              <w:rPr>
                <w:szCs w:val="24"/>
              </w:rPr>
              <w:t xml:space="preserve"> i dopuna</w:t>
            </w:r>
            <w:r w:rsidR="00C646DA">
              <w:rPr>
                <w:szCs w:val="24"/>
              </w:rPr>
              <w:t>ma</w:t>
            </w:r>
            <w:r w:rsidR="000026A6">
              <w:rPr>
                <w:szCs w:val="24"/>
              </w:rPr>
              <w:t xml:space="preserve"> Zakona o kemikalijama</w:t>
            </w:r>
          </w:p>
        </w:tc>
      </w:tr>
      <w:tr w:rsidR="00F96AE2" w:rsidRPr="0077506C" w14:paraId="0EA6541F" w14:textId="77777777" w:rsidTr="0077506C">
        <w:tc>
          <w:tcPr>
            <w:tcW w:w="993" w:type="dxa"/>
            <w:vMerge/>
            <w:shd w:val="clear" w:color="auto" w:fill="FFFFFF" w:themeFill="background1"/>
          </w:tcPr>
          <w:p w14:paraId="3C37219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F972236" w14:textId="04AF49C6" w:rsidR="00DF0A7C" w:rsidRDefault="00F96AE2" w:rsidP="00DF0A7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FD490F">
              <w:rPr>
                <w:szCs w:val="24"/>
              </w:rPr>
              <w:t xml:space="preserve"> </w:t>
            </w:r>
          </w:p>
          <w:p w14:paraId="680E7B8A" w14:textId="49D22EEE" w:rsidR="00F96AE2" w:rsidRPr="0077506C" w:rsidRDefault="00C646DA" w:rsidP="00182A3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C646DA">
              <w:rPr>
                <w:szCs w:val="24"/>
              </w:rPr>
              <w:t>Zakon</w:t>
            </w:r>
            <w:r>
              <w:rPr>
                <w:szCs w:val="24"/>
              </w:rPr>
              <w:t>om</w:t>
            </w:r>
            <w:r w:rsidRPr="00C646DA">
              <w:rPr>
                <w:szCs w:val="24"/>
              </w:rPr>
              <w:t xml:space="preserve"> o izmjenama i dopunama Zakona o kemikalijama</w:t>
            </w:r>
            <w:r>
              <w:t xml:space="preserve"> </w:t>
            </w:r>
            <w:r>
              <w:rPr>
                <w:szCs w:val="24"/>
              </w:rPr>
              <w:t>dodatno će se uskladiti hrvatsko zakonodavstvo s</w:t>
            </w:r>
            <w:r w:rsidRPr="00C646DA">
              <w:rPr>
                <w:szCs w:val="24"/>
              </w:rPr>
              <w:t xml:space="preserve"> Uredb</w:t>
            </w:r>
            <w:r>
              <w:rPr>
                <w:szCs w:val="24"/>
              </w:rPr>
              <w:t>om</w:t>
            </w:r>
            <w:r w:rsidRPr="00C646DA">
              <w:rPr>
                <w:szCs w:val="24"/>
              </w:rPr>
              <w:t xml:space="preserve"> (EU) br. 649/2012 Europskoga parlamenta i Vijeća od 4. srpnja 2012. o izvozu i uvozu opasnih </w:t>
            </w:r>
            <w:r w:rsidR="00182A3A">
              <w:rPr>
                <w:szCs w:val="24"/>
              </w:rPr>
              <w:t>kemikalija</w:t>
            </w:r>
            <w:r w:rsidR="00E91DAC">
              <w:rPr>
                <w:szCs w:val="24"/>
              </w:rPr>
              <w:t xml:space="preserve">, </w:t>
            </w:r>
            <w:r>
              <w:rPr>
                <w:szCs w:val="24"/>
              </w:rPr>
              <w:t>usklad</w:t>
            </w:r>
            <w:r w:rsidR="00E91DAC">
              <w:rPr>
                <w:szCs w:val="24"/>
              </w:rPr>
              <w:t xml:space="preserve">it će se </w:t>
            </w:r>
            <w:r>
              <w:rPr>
                <w:szCs w:val="24"/>
              </w:rPr>
              <w:t>uvjeti</w:t>
            </w:r>
            <w:r w:rsidRPr="00C646DA">
              <w:rPr>
                <w:szCs w:val="24"/>
              </w:rPr>
              <w:t xml:space="preserve"> postupka uvoza i izvoza kemikalija</w:t>
            </w:r>
            <w:r w:rsidR="00E91DAC">
              <w:rPr>
                <w:szCs w:val="24"/>
              </w:rPr>
              <w:t xml:space="preserve"> s navedenom Uredbom te će</w:t>
            </w:r>
            <w:r>
              <w:rPr>
                <w:szCs w:val="24"/>
              </w:rPr>
              <w:t xml:space="preserve"> se </w:t>
            </w:r>
            <w:r w:rsidR="00E91DAC">
              <w:rPr>
                <w:szCs w:val="24"/>
              </w:rPr>
              <w:t xml:space="preserve">ukinuti </w:t>
            </w:r>
            <w:r>
              <w:rPr>
                <w:szCs w:val="24"/>
              </w:rPr>
              <w:t>obveza</w:t>
            </w:r>
            <w:r w:rsidRPr="00C646DA">
              <w:rPr>
                <w:szCs w:val="24"/>
              </w:rPr>
              <w:t xml:space="preserve"> ishođenja odobrenja za obavljanje djelatnosti s opasnim kemikalija</w:t>
            </w:r>
            <w:r w:rsidR="00182A3A">
              <w:rPr>
                <w:szCs w:val="24"/>
              </w:rPr>
              <w:t>ma</w:t>
            </w:r>
            <w:r w:rsidRPr="00C646DA">
              <w:rPr>
                <w:szCs w:val="24"/>
              </w:rPr>
              <w:t xml:space="preserve"> prije početka rada, bez mijenjanja propisanih uvjeta vezanih za sigurnu uporabu i skladištenje opasnih kemikalija.  </w:t>
            </w:r>
          </w:p>
        </w:tc>
      </w:tr>
      <w:tr w:rsidR="00F96AE2" w:rsidRPr="0077506C" w14:paraId="17404014" w14:textId="77777777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DF5EDD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7EB172D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88FB55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14:paraId="2FA52584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C2CA199" w14:textId="50923C8F" w:rsidR="00C646DA" w:rsidRPr="0077506C" w:rsidRDefault="00C646D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Nema mogućeg </w:t>
            </w:r>
            <w:proofErr w:type="spellStart"/>
            <w:r>
              <w:rPr>
                <w:szCs w:val="24"/>
              </w:rPr>
              <w:t>nenormativnog</w:t>
            </w:r>
            <w:proofErr w:type="spellEnd"/>
            <w:r>
              <w:rPr>
                <w:szCs w:val="24"/>
              </w:rPr>
              <w:t xml:space="preserve"> rješenja.</w:t>
            </w:r>
          </w:p>
        </w:tc>
      </w:tr>
      <w:tr w:rsidR="00F96AE2" w:rsidRPr="0077506C" w14:paraId="359CC5F3" w14:textId="77777777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16E6FC6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A53C696" w14:textId="77777777" w:rsidR="00E91DAC" w:rsidRDefault="00F96AE2" w:rsidP="00C646D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953371">
              <w:rPr>
                <w:szCs w:val="24"/>
              </w:rPr>
              <w:t xml:space="preserve"> </w:t>
            </w:r>
          </w:p>
          <w:p w14:paraId="366E0403" w14:textId="48DBFBB2" w:rsidR="00F96AE2" w:rsidRPr="0077506C" w:rsidRDefault="00C646DA" w:rsidP="00C646DA">
            <w:pPr>
              <w:shd w:val="clear" w:color="auto" w:fill="FFFFFF" w:themeFill="background1"/>
              <w:jc w:val="both"/>
              <w:rPr>
                <w:szCs w:val="24"/>
              </w:rPr>
            </w:pPr>
            <w:proofErr w:type="spellStart"/>
            <w:r w:rsidRPr="00C646DA">
              <w:rPr>
                <w:szCs w:val="24"/>
              </w:rPr>
              <w:t>Nenormativnim</w:t>
            </w:r>
            <w:proofErr w:type="spellEnd"/>
            <w:r w:rsidRPr="00C646DA">
              <w:rPr>
                <w:szCs w:val="24"/>
              </w:rPr>
              <w:t xml:space="preserve"> rješenjima se ne može postići namjeravani cilj, s obzirom da se radi o materiji koja se uređuje zakonom.</w:t>
            </w:r>
          </w:p>
        </w:tc>
      </w:tr>
      <w:tr w:rsidR="00F96AE2" w:rsidRPr="0077506C" w14:paraId="6219EDD5" w14:textId="77777777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5A62D37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C57746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14:paraId="5EF789D6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17C5F0B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FB0DC1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14:paraId="16D0A1DE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596FB4C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D770E8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B765CBD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35BBC00E" w14:textId="77777777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CDE880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60147DB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275F7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3A85785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D65CED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215C2CEE" w14:textId="77777777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14:paraId="7EC39F4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31C2E1A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C57A29B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6905CD1A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E9A5283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B8014E" w:rsidRPr="0077506C" w14:paraId="68E3BD7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3468EC" w14:textId="77777777" w:rsidR="00B8014E" w:rsidRPr="0077506C" w:rsidRDefault="00B8014E" w:rsidP="00B8014E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DAA03FF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E681472" w14:textId="6DAA56AB" w:rsidR="00B8014E" w:rsidRPr="00E91DAC" w:rsidRDefault="00E91DAC" w:rsidP="00B8014E">
            <w:pPr>
              <w:shd w:val="clear" w:color="auto" w:fill="FFFFFF" w:themeFill="background1"/>
              <w:rPr>
                <w:b/>
                <w:szCs w:val="24"/>
              </w:rPr>
            </w:pPr>
            <w:r w:rsidRPr="00E91DA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9E525D7" w14:textId="391FF348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E98D70" w14:textId="304D4345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0026A6" w:rsidRPr="0077506C" w14:paraId="6218EA3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E8EF94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A3BB6B7" w14:textId="77777777" w:rsidR="000026A6" w:rsidRPr="0077506C" w:rsidRDefault="000026A6" w:rsidP="000026A6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DD5BED" w14:textId="56419372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A1C7DF1" w14:textId="38765623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21887A7" w14:textId="7B4AC729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0026A6" w:rsidRPr="0077506C" w14:paraId="45C4E55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0DECE18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E9567CE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BC11B1" w14:textId="454C5395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DFF948F" w14:textId="6084ECA0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0F302F2" w14:textId="6E020273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0026A6" w:rsidRPr="0077506C" w14:paraId="5449C60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9E2161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734E9F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9BEF12" w14:textId="4B426CD4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92F600D" w14:textId="4C611042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984BCBF" w14:textId="66091F7F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0026A6" w:rsidRPr="0077506C" w14:paraId="3E93168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3FB252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FA8C635" w14:textId="77777777" w:rsidR="000026A6" w:rsidRPr="0077506C" w:rsidRDefault="000026A6" w:rsidP="000026A6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8C8D7F8" w14:textId="2FEDC64E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C11EA30" w14:textId="7E388970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51E38A" w14:textId="70334A65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B8014E" w:rsidRPr="0077506C" w14:paraId="5A8F31F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D2FF99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8A454EA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35A8806" w14:textId="4D6336A0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14:paraId="3321210D" w14:textId="3AD5E055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8FDC585" w14:textId="79973068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B8014E" w:rsidRPr="0077506C" w14:paraId="3AA6AC5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7CC8D7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831C077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7B15F56" w14:textId="188CA9A9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AA3325F" w14:textId="52E17E24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1D02EF7" w14:textId="35419B1B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B8014E" w:rsidRPr="0077506C" w14:paraId="64AC84A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2F8EE8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68A1E50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B9E091" w14:textId="53A39F3B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4E8FE09" w14:textId="44920229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9664D33" w14:textId="62653B87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B8014E" w:rsidRPr="0077506C" w14:paraId="26D5EBC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68EBEE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92FE253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0A7454" w14:textId="65B33E8D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51D7CC1" w14:textId="7580CE12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747C178" w14:textId="50FC4D49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B8014E" w:rsidRPr="0077506C" w14:paraId="576C813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7C28981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2208C1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B6CDB9" w14:textId="4722A3D0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8FF048F" w14:textId="0AB1E07E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A5E86F7" w14:textId="7E4BE332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B8014E" w:rsidRPr="0077506C" w14:paraId="6BCFC42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A6838E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711D799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288C98B" w14:textId="05FD5079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4A8C5D9" w14:textId="2744032E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9BABC1F" w14:textId="21C43196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B8014E" w:rsidRPr="0077506C" w14:paraId="14BC06C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A42226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BEBE88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3A0401F" w14:textId="1B31FE82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5C8C180" w14:textId="033EDA60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1B415FB" w14:textId="115B4390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B8014E" w:rsidRPr="0077506C" w14:paraId="10BC711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5D4D9A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276B4BB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005515" w14:textId="0E6978FA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ACCD6E0" w14:textId="25116DFD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F5C3DD1" w14:textId="5035891D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B8014E" w:rsidRPr="0077506C" w14:paraId="6DC5B29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4B4411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A7F094E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14:paraId="2694D9F7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77AB066" w14:textId="3350426E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8CE0075" w14:textId="164C52E0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1F48CAE" w14:textId="61BE508A" w:rsidR="00B8014E" w:rsidRPr="00E91DAC" w:rsidRDefault="00E91DAC" w:rsidP="00B8014E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F96AE2" w:rsidRPr="0077506C" w14:paraId="5FB4DA9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460703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2BCEA09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14:paraId="4AE21E65" w14:textId="6CB3FB2C" w:rsidR="00F96AE2" w:rsidRPr="0077506C" w:rsidRDefault="00B8014E" w:rsidP="00E91DA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91DAC">
              <w:rPr>
                <w:b/>
                <w:szCs w:val="24"/>
              </w:rPr>
              <w:t>Ukidanjem obveze ishođenja odobrenja za početak obavljanja dje</w:t>
            </w:r>
            <w:r w:rsidR="00E91DAC">
              <w:rPr>
                <w:b/>
                <w:szCs w:val="24"/>
              </w:rPr>
              <w:t>latnosti s opasnim kemikalijama</w:t>
            </w:r>
            <w:r w:rsidRPr="00E91DAC">
              <w:rPr>
                <w:b/>
                <w:szCs w:val="24"/>
              </w:rPr>
              <w:t xml:space="preserve"> olakšat će se gospodarskim subjektima početak rada, ubrzati postupak te neznatno smanjiti financijsko opterećenje vezano za troškove ishođenja odobrenja</w:t>
            </w:r>
            <w:r w:rsidR="00E91DAC">
              <w:rPr>
                <w:b/>
                <w:szCs w:val="24"/>
              </w:rPr>
              <w:t>.</w:t>
            </w:r>
          </w:p>
        </w:tc>
      </w:tr>
      <w:tr w:rsidR="00F96AE2" w:rsidRPr="0077506C" w14:paraId="3E2EB2C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329AC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868F94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0026A6" w:rsidRPr="0077506C" w14:paraId="60C706C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8CCA9E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445D8D4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69C1728" w14:textId="4574E0D1" w:rsidR="000026A6" w:rsidRPr="00E91DAC" w:rsidRDefault="00E91DAC" w:rsidP="000026A6">
            <w:pPr>
              <w:shd w:val="clear" w:color="auto" w:fill="FFFFFF" w:themeFill="background1"/>
              <w:rPr>
                <w:b/>
                <w:szCs w:val="24"/>
              </w:rPr>
            </w:pPr>
            <w:r w:rsidRPr="00E91DAC"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D3120B6" w14:textId="7D2B73CF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0C0D562" w14:textId="29021295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0026A6" w:rsidRPr="0077506C" w14:paraId="531477A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E5B51D6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05F6745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7098475" w14:textId="5241D3F0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32B2D6F" w14:textId="551D6389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A7AC640" w14:textId="4E21C6DA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0026A6" w:rsidRPr="0077506C" w14:paraId="0C02771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3F9CAF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A6ABCF1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BDF3B72" w14:textId="3E894C1F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DF872B5" w14:textId="3511A75E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F5571FA" w14:textId="3B8C1C66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0026A6" w:rsidRPr="0077506C" w14:paraId="263B77E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9E6260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830D43E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44B206C" w14:textId="36698C9B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127972B" w14:textId="6963EA5D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6DF0E7C" w14:textId="0CAD2875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0026A6" w:rsidRPr="0077506C" w14:paraId="048497B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748082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72EB05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5AEF8F6" w14:textId="13BCEDBF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4919630" w14:textId="6BC80B22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03B7859" w14:textId="210AC73C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0026A6" w:rsidRPr="0077506C" w14:paraId="40F9C25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DBC4554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ABCA288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1B42E92" w14:textId="0CE73558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86B77D8" w14:textId="27B3542D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DE18D62" w14:textId="15963A7E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0026A6" w:rsidRPr="0077506C" w14:paraId="07D3152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A25ADA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7843AB5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CCFF9B" w14:textId="49FCB6B2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176AC95" w14:textId="487F4DAD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0C7B0B7" w14:textId="13CC9BDB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0026A6" w:rsidRPr="0077506C" w14:paraId="57126CD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DE52C1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198B32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9FDCD7C" w14:textId="7B6FEEAE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8C10376" w14:textId="636B0841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FAE918C" w14:textId="5C4ECD0A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0026A6" w:rsidRPr="0077506C" w14:paraId="16C5C7F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E765A6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0338BD0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8783CE" w14:textId="2C6F8A5C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DD83620" w14:textId="1A518E2E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AA13D9E" w14:textId="2B5E9C16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0026A6" w:rsidRPr="0077506C" w14:paraId="18B5BF2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961CD6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5DD151B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7FA511" w14:textId="1CE06DE0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EC6B78" w14:textId="0D09F499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CE3C2D3" w14:textId="63343E1C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0026A6" w:rsidRPr="0077506C" w14:paraId="1AC03F6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739609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04FA0B3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69D4CD2A" w14:textId="77777777" w:rsidR="000026A6" w:rsidRPr="0077506C" w:rsidRDefault="000026A6" w:rsidP="000026A6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3CFB1CE" w14:textId="339A032E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1E4F4BD" w14:textId="536C01FD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78DECBE" w14:textId="05186942" w:rsidR="000026A6" w:rsidRPr="00E91DAC" w:rsidRDefault="00E91DAC" w:rsidP="000026A6">
            <w:pPr>
              <w:rPr>
                <w:b/>
              </w:rPr>
            </w:pPr>
            <w:r w:rsidRPr="00E91DAC">
              <w:rPr>
                <w:b/>
              </w:rPr>
              <w:t>NE</w:t>
            </w:r>
          </w:p>
        </w:tc>
      </w:tr>
      <w:tr w:rsidR="00F96AE2" w:rsidRPr="0077506C" w14:paraId="2CC4365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4DB23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BBB4A6A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14:paraId="09A8D370" w14:textId="6C7A149F" w:rsidR="00F96AE2" w:rsidRPr="0077506C" w:rsidRDefault="000026A6" w:rsidP="00E91DA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91DAC">
              <w:rPr>
                <w:b/>
                <w:szCs w:val="24"/>
              </w:rPr>
              <w:t xml:space="preserve">Mali, srednji i veliki </w:t>
            </w:r>
            <w:r w:rsidR="0044761D" w:rsidRPr="00E91DAC">
              <w:rPr>
                <w:b/>
                <w:szCs w:val="24"/>
              </w:rPr>
              <w:t>poduzetnici koji proizvode, stavljaju na tržište ili koriste opasne kemikalije rasteretit će se u smislu ukidanja troškova ishođenja odobrenja te započinjanja obavljanja djelatnosti bez prethodne obveze ishođenja odobrenja (godišnje oko 500 gospodarskih subjekata podnese zahtjev za jednu od djelatnosti s opasnim kemikalijama)</w:t>
            </w:r>
            <w:r w:rsidR="00E91DAC">
              <w:rPr>
                <w:b/>
                <w:szCs w:val="24"/>
              </w:rPr>
              <w:t>.</w:t>
            </w:r>
          </w:p>
        </w:tc>
      </w:tr>
      <w:tr w:rsidR="00F96AE2" w:rsidRPr="0077506C" w14:paraId="15D8F9C4" w14:textId="77777777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7E65B2D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5.1.28.</w:t>
            </w:r>
          </w:p>
          <w:p w14:paraId="1E8A0ED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168EF6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1B5285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DD8ACD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C6B0F1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22EC98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07F660F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11F3AA0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4BCF438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695F9D7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1427BF6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3E5E97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14:paraId="363981E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573912F8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39999B2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76AA2730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78AE615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21789B3B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4D9E94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6D62C91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12F20ED5" w14:textId="77777777" w:rsidTr="003515D9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AE7F72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0009EE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2DBFB2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C3FB43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4761D" w:rsidRPr="0077506C" w14:paraId="3671BF00" w14:textId="77777777" w:rsidTr="003515D9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B2FBB39" w14:textId="77777777" w:rsidR="0044761D" w:rsidRPr="0077506C" w:rsidRDefault="0044761D" w:rsidP="0044761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12E5C3D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A95649C" w14:textId="72660E79" w:rsidR="0044761D" w:rsidRDefault="00E91DAC" w:rsidP="0044761D">
                  <w:r w:rsidRPr="004F0390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0415CFC" w14:textId="2FB49C5A" w:rsidR="0044761D" w:rsidRDefault="00E91DAC" w:rsidP="0044761D">
                  <w:r w:rsidRPr="004F0390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698FEC0" w14:textId="100D30D9" w:rsidR="0044761D" w:rsidRDefault="00B819F7" w:rsidP="0044761D">
                  <w:r>
                    <w:t>NE</w:t>
                  </w:r>
                </w:p>
              </w:tc>
            </w:tr>
            <w:tr w:rsidR="0044761D" w:rsidRPr="0077506C" w14:paraId="08319473" w14:textId="77777777" w:rsidTr="003515D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B94621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C445BE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EB45721" w14:textId="60C3323F" w:rsidR="0044761D" w:rsidRDefault="00E91DAC" w:rsidP="0044761D">
                  <w:r w:rsidRPr="004F0390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77F3CF1" w14:textId="271E9614" w:rsidR="0044761D" w:rsidRDefault="00E91DAC" w:rsidP="0044761D">
                  <w:r w:rsidRPr="004F0390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751CCFC" w14:textId="7A9D5419" w:rsidR="0044761D" w:rsidRPr="00E91DAC" w:rsidRDefault="00E91DAC" w:rsidP="0044761D">
                  <w:pPr>
                    <w:rPr>
                      <w:b/>
                    </w:rPr>
                  </w:pPr>
                  <w:r w:rsidRPr="00E91DAC">
                    <w:rPr>
                      <w:b/>
                    </w:rPr>
                    <w:t>NE</w:t>
                  </w:r>
                </w:p>
              </w:tc>
            </w:tr>
            <w:tr w:rsidR="0044761D" w:rsidRPr="0077506C" w14:paraId="0CCD4683" w14:textId="77777777" w:rsidTr="003515D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18BC64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004682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E9DBE91" w14:textId="3B948491" w:rsidR="0044761D" w:rsidRDefault="00B819F7" w:rsidP="0044761D">
                  <w:r>
                    <w:t>DA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4A4BC9C" w14:textId="3387FCA2" w:rsidR="0044761D" w:rsidRPr="00E91DAC" w:rsidRDefault="00E91DAC" w:rsidP="0044761D">
                  <w:pPr>
                    <w:rPr>
                      <w:b/>
                    </w:rPr>
                  </w:pPr>
                  <w:r w:rsidRPr="00E91DAC">
                    <w:rPr>
                      <w:b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EE470EF" w14:textId="5614A3F7" w:rsidR="0044761D" w:rsidRPr="00E91DAC" w:rsidRDefault="00E91DAC" w:rsidP="0044761D">
                  <w:pPr>
                    <w:rPr>
                      <w:b/>
                    </w:rPr>
                  </w:pPr>
                  <w:r w:rsidRPr="00E91DAC">
                    <w:rPr>
                      <w:b/>
                    </w:rPr>
                    <w:t>NE</w:t>
                  </w:r>
                </w:p>
              </w:tc>
            </w:tr>
          </w:tbl>
          <w:p w14:paraId="3A16C03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3C256E8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F28A6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6B36B3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14:paraId="6D10C4E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0F194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54A5F0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12CC1BA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1042A45C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75DAA1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1F529FE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CD243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3BF2BD1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A4C681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509DCA4E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7A81B0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372127C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FF76B4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1C798B78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DE83748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B8014E" w:rsidRPr="0077506C" w14:paraId="18279B1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66E3A2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379AC4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E390DAB" w14:textId="30DC3616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DCE495E" w14:textId="0D0AF98F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DE15286" w14:textId="26AA9BF6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33DE209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74EAD0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A610F46" w14:textId="77777777" w:rsidR="00B8014E" w:rsidRPr="0077506C" w:rsidRDefault="00B8014E" w:rsidP="00B8014E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8939E83" w14:textId="4E6CA212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234D643" w14:textId="625A7553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00CBDE6" w14:textId="0259F008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146F07D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95C47B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B9F8B48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AF38DF" w14:textId="50A8E1CA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725BC9E" w14:textId="429C220B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DC1F208" w14:textId="04694A86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05440CC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8C31A7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597AC8" w14:textId="77777777" w:rsidR="00B8014E" w:rsidRPr="0077506C" w:rsidRDefault="00B8014E" w:rsidP="00B8014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1EC81D75" w14:textId="77777777" w:rsidR="00B8014E" w:rsidRPr="0077506C" w:rsidRDefault="00B8014E" w:rsidP="00B8014E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E1ED0F7" w14:textId="3C269022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F438E29" w14:textId="3EA8D1A0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DB1B39A" w14:textId="33AF0A8A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F96AE2" w:rsidRPr="0077506C" w14:paraId="62F93BD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AA6B4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AE380B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14:paraId="54CD4C69" w14:textId="5214729C" w:rsidR="00F96AE2" w:rsidRPr="0077506C" w:rsidRDefault="00182A3A" w:rsidP="00182A3A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Nacrtom prijedloga Zakona</w:t>
            </w:r>
            <w:r w:rsidRPr="00182A3A">
              <w:rPr>
                <w:b/>
                <w:szCs w:val="24"/>
              </w:rPr>
              <w:t xml:space="preserve"> dodatno će se uskladiti hrvatsko zakonodavstvo s Uredbom (EU) br. 649/2012 Europskoga parlamenta i Vijeća od 4. srpnja 2012. o izvozu i uvozu opasnih kemikalija, uskladit će se uvjeti postupka uvoza i izvoza kemikalija s </w:t>
            </w:r>
            <w:r>
              <w:rPr>
                <w:b/>
                <w:szCs w:val="24"/>
              </w:rPr>
              <w:t>navedenom Uredbom</w:t>
            </w:r>
            <w:r w:rsidRPr="00182A3A">
              <w:rPr>
                <w:b/>
                <w:szCs w:val="24"/>
              </w:rPr>
              <w:t xml:space="preserve"> te će se ukinuti obveza ishođenja odobrenja za obavljanje djelatnosti s opasnim kemikalija</w:t>
            </w:r>
            <w:r>
              <w:rPr>
                <w:b/>
                <w:szCs w:val="24"/>
              </w:rPr>
              <w:t>ma</w:t>
            </w:r>
            <w:r w:rsidRPr="00182A3A">
              <w:rPr>
                <w:b/>
                <w:szCs w:val="24"/>
              </w:rPr>
              <w:t xml:space="preserve"> prije početka rada, bez mijenjanja propisanih uvjeta vezanih za sigurnu uporabu i </w:t>
            </w:r>
            <w:r>
              <w:rPr>
                <w:b/>
                <w:szCs w:val="24"/>
              </w:rPr>
              <w:t>skladištenje opasnih kemikalija, što neće utjecati na tržišno natjecanje.</w:t>
            </w:r>
            <w:r w:rsidRPr="00182A3A">
              <w:rPr>
                <w:b/>
                <w:szCs w:val="24"/>
              </w:rPr>
              <w:t xml:space="preserve">  </w:t>
            </w:r>
          </w:p>
        </w:tc>
      </w:tr>
      <w:tr w:rsidR="00F96AE2" w:rsidRPr="0077506C" w14:paraId="2A25704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7AD12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8B6714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44761D" w:rsidRPr="0077506C" w14:paraId="3A3B6BF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518E23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8C6CAF4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64BE66" w14:textId="5AD96D67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CE8F4AB" w14:textId="555444C9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FFF2501" w14:textId="4BC387EC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3FF2CB8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A9729E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39EDE5B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0C5236C" w14:textId="338DD840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5ECC252" w14:textId="1DB7D85D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6E7A6B2" w14:textId="218716D7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3880662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763A0D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29E0048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27D91C9" w14:textId="1EF7FB8B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64EBEBC" w14:textId="1C392B70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5F80FBC" w14:textId="4C6D76E8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4278659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0DCC61B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0A8DA05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8C0ADFD" w14:textId="6891068D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2DF70EA" w14:textId="2CAF1A88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0FBAF14" w14:textId="22035053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5B65397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DE04BC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686096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4E2E7C" w14:textId="09D4031B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05A3CA4" w14:textId="67B2FA80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0D52125" w14:textId="4C863BF2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60CF0D1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599C4F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9CE70FE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FD1A880" w14:textId="7DAC7277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93A0361" w14:textId="15670117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1A061A6" w14:textId="6D9DDD20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484124B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36523A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8FD1BE3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23C2BD" w14:textId="15177862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3F28D05" w14:textId="71830B5F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B18FA25" w14:textId="1270933C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136CA7D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29B6E8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95A8786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0DDDB8" w14:textId="6E5FA4A4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BFFC4F8" w14:textId="2C8158D2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E3431F0" w14:textId="2539CD09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7B157B2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6FD346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F08FB0C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Središnja tijela državne uprave, druga državna tijela, pravosudna tijela, javne ustanove, jedinice lokalne i </w:t>
            </w:r>
            <w:r w:rsidRPr="0077506C">
              <w:rPr>
                <w:szCs w:val="24"/>
              </w:rPr>
              <w:lastRenderedPageBreak/>
              <w:t>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693D44C" w14:textId="5F6D7A8E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lastRenderedPageBreak/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04458C1" w14:textId="51CB3C17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90DA23A" w14:textId="64EC3367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08CB22B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22D84C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DD08D97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4D49341" w14:textId="796207B5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A21F456" w14:textId="5413E43B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3A76B46" w14:textId="7875C881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70DF9F2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FF887D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D242497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5E9C6E06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235CCB9" w14:textId="036328CB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4FBA84D" w14:textId="136EC1E5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5747CAB" w14:textId="7B53CE25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F96AE2" w:rsidRPr="0077506C" w14:paraId="0F1E267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E8D49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830546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14:paraId="71240D46" w14:textId="3B31C929" w:rsidR="00F96AE2" w:rsidRPr="0077506C" w:rsidRDefault="00182A3A" w:rsidP="00182A3A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Nacrtom prijedloga Zakona</w:t>
            </w:r>
            <w:r w:rsidRPr="00182A3A">
              <w:rPr>
                <w:b/>
                <w:szCs w:val="24"/>
              </w:rPr>
              <w:t xml:space="preserve"> dodatno će se uskladiti hrvatsko zakonodavstvo s Uredbom (EU) br. 649/2012 Europskoga parlamenta i Vijeća od 4. srpnja 2012. o izvozu i uvozu opasnih kemikalija, uskladit će se uvjeti postupka uvoza i izvoza kemikalija s </w:t>
            </w:r>
            <w:r>
              <w:rPr>
                <w:b/>
                <w:szCs w:val="24"/>
              </w:rPr>
              <w:t>navedenom Uredbom</w:t>
            </w:r>
            <w:r w:rsidRPr="00182A3A">
              <w:rPr>
                <w:b/>
                <w:szCs w:val="24"/>
              </w:rPr>
              <w:t xml:space="preserve"> te će se ukinuti obveza ishođenja odobrenja za obavljanje djelatnosti s opasnim kemikalija</w:t>
            </w:r>
            <w:r>
              <w:rPr>
                <w:b/>
                <w:szCs w:val="24"/>
              </w:rPr>
              <w:t>ma</w:t>
            </w:r>
            <w:r w:rsidRPr="00182A3A">
              <w:rPr>
                <w:b/>
                <w:szCs w:val="24"/>
              </w:rPr>
              <w:t xml:space="preserve"> prije početka rada, bez mijenjanja propisanih uvjeta vezanih za sigurnu uporabu i </w:t>
            </w:r>
            <w:r>
              <w:rPr>
                <w:b/>
                <w:szCs w:val="24"/>
              </w:rPr>
              <w:t>skladištenje opasnih kemikalija, što neće utjecati na tržišno natjecanje.</w:t>
            </w:r>
            <w:r w:rsidRPr="00182A3A">
              <w:rPr>
                <w:b/>
                <w:szCs w:val="24"/>
              </w:rPr>
              <w:t xml:space="preserve">  </w:t>
            </w:r>
          </w:p>
        </w:tc>
      </w:tr>
      <w:tr w:rsidR="00F96AE2" w:rsidRPr="0077506C" w14:paraId="729B794B" w14:textId="77777777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12B5D28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45A938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14:paraId="01DB9AD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60D0AF74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0E7E490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1B38369D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5693F7C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7F7E72B5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594955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031BF23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7197883F" w14:textId="77777777" w:rsidTr="009B4E07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103978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1D8964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D099D7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4EA0A3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9B4E07" w:rsidRPr="0077506C" w14:paraId="33908EA7" w14:textId="77777777" w:rsidTr="009B4E07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52BAAB" w14:textId="77777777" w:rsidR="009B4E07" w:rsidRPr="0077506C" w:rsidRDefault="009B4E0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9D00D9C" w14:textId="77777777" w:rsidR="009B4E07" w:rsidRPr="0077506C" w:rsidRDefault="009B4E0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DA6EB31" w14:textId="1E439714" w:rsidR="009B4E07" w:rsidRPr="00FA6228" w:rsidRDefault="00182A3A" w:rsidP="009B4E07">
                  <w: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799A89F" w14:textId="3D580384" w:rsidR="009B4E07" w:rsidRPr="00FA6228" w:rsidRDefault="00182A3A" w:rsidP="009B4E07">
                  <w: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CE68BDD" w14:textId="2469D85F" w:rsidR="009B4E07" w:rsidRDefault="00182A3A" w:rsidP="009B4E07">
                  <w:r>
                    <w:t>NE</w:t>
                  </w:r>
                </w:p>
              </w:tc>
            </w:tr>
            <w:tr w:rsidR="009B4E07" w:rsidRPr="0077506C" w14:paraId="39329DDA" w14:textId="77777777" w:rsidTr="009B4E0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BD6FC3" w14:textId="77777777" w:rsidR="009B4E07" w:rsidRPr="0077506C" w:rsidRDefault="009B4E0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75768A" w14:textId="77777777" w:rsidR="009B4E07" w:rsidRPr="0077506C" w:rsidRDefault="009B4E0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E5158C8" w14:textId="2AE2A393" w:rsidR="009B4E07" w:rsidRPr="00FA6228" w:rsidRDefault="00182A3A" w:rsidP="009B4E07">
                  <w: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1C7E9E3" w14:textId="59F956C3" w:rsidR="009B4E07" w:rsidRPr="00FA6228" w:rsidRDefault="00182A3A" w:rsidP="009B4E07">
                  <w: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D64A5A0" w14:textId="555156CB" w:rsidR="009B4E07" w:rsidRPr="00182A3A" w:rsidRDefault="00182A3A" w:rsidP="009B4E07">
                  <w:pPr>
                    <w:rPr>
                      <w:b/>
                    </w:rPr>
                  </w:pPr>
                  <w:r w:rsidRPr="00182A3A">
                    <w:rPr>
                      <w:b/>
                    </w:rPr>
                    <w:t>NE</w:t>
                  </w:r>
                </w:p>
              </w:tc>
            </w:tr>
            <w:tr w:rsidR="009B4E07" w:rsidRPr="0077506C" w14:paraId="31D423BE" w14:textId="77777777" w:rsidTr="009B4E0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DE8CE9" w14:textId="77777777" w:rsidR="009B4E07" w:rsidRPr="0077506C" w:rsidRDefault="009B4E0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5D0A2E2" w14:textId="77777777" w:rsidR="009B4E07" w:rsidRPr="0077506C" w:rsidRDefault="009B4E0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0058294" w14:textId="061DE4A0" w:rsidR="009B4E07" w:rsidRPr="00FA6228" w:rsidRDefault="00182A3A" w:rsidP="009B4E07">
                  <w: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E6F56BB" w14:textId="7716B419" w:rsidR="009B4E07" w:rsidRPr="00182A3A" w:rsidRDefault="00182A3A" w:rsidP="009B4E07">
                  <w:pPr>
                    <w:rPr>
                      <w:b/>
                    </w:rPr>
                  </w:pPr>
                  <w:r w:rsidRPr="00182A3A">
                    <w:rPr>
                      <w:b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05F4484" w14:textId="3F8F800E" w:rsidR="009B4E07" w:rsidRPr="00182A3A" w:rsidRDefault="00182A3A" w:rsidP="009B4E07">
                  <w:pPr>
                    <w:rPr>
                      <w:b/>
                    </w:rPr>
                  </w:pPr>
                  <w:r w:rsidRPr="00182A3A">
                    <w:rPr>
                      <w:b/>
                    </w:rPr>
                    <w:t>NE</w:t>
                  </w:r>
                </w:p>
              </w:tc>
            </w:tr>
          </w:tbl>
          <w:p w14:paraId="326BF4C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5E13E06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189391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8610BF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14:paraId="3F2C333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B95F1E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26DA36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3236025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21F1A355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DB6030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6A9DE30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1C519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77244C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05C6427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06C72F0B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E13B94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65B720D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D72FE31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F8E78D6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17BE9E2F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B8014E" w:rsidRPr="0077506C" w14:paraId="4F04B80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6474CA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2E14147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691F6BF" w14:textId="7C83A8EA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8B3A878" w14:textId="6E386A30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F530572" w14:textId="33ED3354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48CA0A1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141D84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5BCFCF0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404E92" w14:textId="290D648E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412F72D" w14:textId="3DA1B7BC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6A165C6" w14:textId="5D8FCB51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781EF54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F2C252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11577B7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F9E7C99" w14:textId="3CFCD652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1EE09C" w14:textId="66D219F3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19B9138" w14:textId="4C9BCCFF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28BAC1D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B54A70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3F57ED6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C0F8A8A" w14:textId="744DEFB5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B42D62D" w14:textId="1A1C2614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E1F7AE7" w14:textId="6A256004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5D30CBD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AA36DC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00757C8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4BF86E6" w14:textId="005E923A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2A6E6F8" w14:textId="2ABDEC08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7F78186" w14:textId="5D832EC9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0F5EF8D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07FE79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BA30DD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EF15E02" w14:textId="71C2BD43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CB056C2" w14:textId="78BC299E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3FD16C3" w14:textId="37148509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7107D05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7D9E02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3239242" w14:textId="77777777" w:rsidR="00B8014E" w:rsidRPr="0077506C" w:rsidRDefault="00B8014E" w:rsidP="00B8014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36AEDE85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9B678F" w14:textId="27DA3D38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DE0D195" w14:textId="0593258D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D52C0D" w14:textId="1AB42AD7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F96AE2" w:rsidRPr="0077506C" w14:paraId="71454E6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D1008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40E5AB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14:paraId="05BAFB3F" w14:textId="1833A9BE" w:rsidR="00F96AE2" w:rsidRPr="0077506C" w:rsidRDefault="00182A3A" w:rsidP="00182A3A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Nacrtom prijedloga Zakona</w:t>
            </w:r>
            <w:r w:rsidRPr="00182A3A">
              <w:rPr>
                <w:b/>
                <w:szCs w:val="24"/>
              </w:rPr>
              <w:t xml:space="preserve"> dodatno će se uskladiti hrvatsko zakonodavstvo s Uredbom (EU) br. 649/2012 Europskoga parlamenta i Vijeća od 4. srpnja 2012. o </w:t>
            </w:r>
            <w:r w:rsidRPr="00182A3A">
              <w:rPr>
                <w:b/>
                <w:szCs w:val="24"/>
              </w:rPr>
              <w:lastRenderedPageBreak/>
              <w:t xml:space="preserve">izvozu i uvozu opasnih kemikalija, uskladit će se uvjeti postupka uvoza i izvoza kemikalija s </w:t>
            </w:r>
            <w:r>
              <w:rPr>
                <w:b/>
                <w:szCs w:val="24"/>
              </w:rPr>
              <w:t>navedenom Uredbom</w:t>
            </w:r>
            <w:r w:rsidRPr="00182A3A">
              <w:rPr>
                <w:b/>
                <w:szCs w:val="24"/>
              </w:rPr>
              <w:t xml:space="preserve"> te će se ukinuti obveza ishođenja odobrenja za obavljanje djelatnosti s opasnim kemikalija</w:t>
            </w:r>
            <w:r>
              <w:rPr>
                <w:b/>
                <w:szCs w:val="24"/>
              </w:rPr>
              <w:t>ma</w:t>
            </w:r>
            <w:r w:rsidRPr="00182A3A">
              <w:rPr>
                <w:b/>
                <w:szCs w:val="24"/>
              </w:rPr>
              <w:t xml:space="preserve"> prije početka rada, bez mijenjanja propisanih uvjeta vezanih za sigurnu uporabu i </w:t>
            </w:r>
            <w:r>
              <w:rPr>
                <w:b/>
                <w:szCs w:val="24"/>
              </w:rPr>
              <w:t>skladištenje opasnih kemikalija, što neće imati socijalne učinke.</w:t>
            </w:r>
            <w:r w:rsidRPr="00182A3A">
              <w:rPr>
                <w:b/>
                <w:szCs w:val="24"/>
              </w:rPr>
              <w:t xml:space="preserve">  </w:t>
            </w:r>
          </w:p>
        </w:tc>
      </w:tr>
      <w:tr w:rsidR="00F96AE2" w:rsidRPr="0077506C" w14:paraId="3F4E120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ADE30F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90A5D1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A2D70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20424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F9B2E5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4761D" w:rsidRPr="0077506C" w14:paraId="0CB95CE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158C00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2A8BB76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E2C6114" w14:textId="7265566B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795137B" w14:textId="0BD6058F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D194002" w14:textId="0E3B3BC0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4B6A728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2DCB08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D2C5D3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9FC1A47" w14:textId="0B63BF4F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788DB8C" w14:textId="2E32447F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85B8E2E" w14:textId="4A68FC93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079517C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B8432A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F57CD9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C35B76" w14:textId="190BB965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5989468" w14:textId="6E1F2967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982521E" w14:textId="3B19B03C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0F44B66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BED136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C6CF83C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7BD3C4" w14:textId="5CB23A0D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877C1FE" w14:textId="46F05070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55A2B88" w14:textId="294DCF9B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60DBBE9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177260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08BB39A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A75F5E9" w14:textId="1DC66B64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A67B2C1" w14:textId="4658BFD7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741580D" w14:textId="6C06A240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19522DF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2AA454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EF1AAF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DF8231" w14:textId="5CDD96E4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7926ABD" w14:textId="62634217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715C5CD" w14:textId="264BE026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4CA470F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0B9B373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F25F307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E952DA" w14:textId="66041B4B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1C253A" w14:textId="513F53AA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1CCE61B" w14:textId="231B91D4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542F0DC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8DFDA2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1480425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2D3E68A" w14:textId="32DF49DD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64039F0" w14:textId="0AED32CA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8FB8521" w14:textId="5A69E779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72B239F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2FFCAF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7FD8F4E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56F72FC" w14:textId="159663D1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F9B0A9B" w14:textId="5C3BF37B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9F2CD13" w14:textId="18C8A9C3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6CE7659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671133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F0BA23A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C5B569A" w14:textId="664E1AD6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7160904" w14:textId="0B646611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364CBB3" w14:textId="5F092761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0E23BAC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4308030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3B26583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7DED35A4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02FD9BB" w14:textId="01CE577B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6C085DF" w14:textId="3C2D7C48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2DC728F" w14:textId="49FEE0AF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F96AE2" w:rsidRPr="0077506C" w14:paraId="34F1FF1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BC1549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2D7C93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14:paraId="7B4F86C4" w14:textId="536DDE96" w:rsidR="00F96AE2" w:rsidRPr="0077506C" w:rsidRDefault="00182A3A" w:rsidP="00182A3A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Nacrtom prijedloga Zakona</w:t>
            </w:r>
            <w:r w:rsidRPr="00182A3A">
              <w:rPr>
                <w:b/>
                <w:szCs w:val="24"/>
              </w:rPr>
              <w:t xml:space="preserve"> dodatno će se uskladiti hrvatsko zakonodavstvo s Uredbom (EU) br. 649/2012 Europskoga parlamenta i Vijeća od 4. srpnja 2012. o izvozu i uvozu opasnih kemikalija, uskladit će se uvjeti postupka uvoza i izvoza kemikalija s </w:t>
            </w:r>
            <w:r>
              <w:rPr>
                <w:b/>
                <w:szCs w:val="24"/>
              </w:rPr>
              <w:t>navedenom Uredbom</w:t>
            </w:r>
            <w:r w:rsidRPr="00182A3A">
              <w:rPr>
                <w:b/>
                <w:szCs w:val="24"/>
              </w:rPr>
              <w:t xml:space="preserve"> te će se ukinuti obveza ishođenja odobrenja za obavljanje djelatnosti s opasnim kemikalija</w:t>
            </w:r>
            <w:r>
              <w:rPr>
                <w:b/>
                <w:szCs w:val="24"/>
              </w:rPr>
              <w:t>ma</w:t>
            </w:r>
            <w:r w:rsidRPr="00182A3A">
              <w:rPr>
                <w:b/>
                <w:szCs w:val="24"/>
              </w:rPr>
              <w:t xml:space="preserve"> prije početka rada, bez mijenjanja propisanih uvjeta vezanih za sigurnu uporabu i </w:t>
            </w:r>
            <w:r>
              <w:rPr>
                <w:b/>
                <w:szCs w:val="24"/>
              </w:rPr>
              <w:t>skladištenje opasnih kemikalija, što neće imati socijalne učinke.</w:t>
            </w:r>
            <w:r w:rsidRPr="00182A3A">
              <w:rPr>
                <w:b/>
                <w:szCs w:val="24"/>
              </w:rPr>
              <w:t xml:space="preserve">  </w:t>
            </w:r>
          </w:p>
        </w:tc>
      </w:tr>
      <w:tr w:rsidR="00F96AE2" w:rsidRPr="0077506C" w14:paraId="03566649" w14:textId="77777777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42D4192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DD5DA6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14:paraId="7028E7E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6C556920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23AED328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04E779FB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3F3F3A7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6BB5F1B0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7B3E95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C0B61DB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1EE417DB" w14:textId="77777777" w:rsidTr="009B4E0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E05D2B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0709D8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B590E7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28D398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4761D" w:rsidRPr="0077506C" w14:paraId="3604F054" w14:textId="77777777" w:rsidTr="009B4E0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73E80E" w14:textId="77777777" w:rsidR="0044761D" w:rsidRPr="0077506C" w:rsidRDefault="0044761D" w:rsidP="0044761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C9A1D1B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F5B5B3F" w14:textId="38CC90B0" w:rsidR="0044761D" w:rsidRDefault="00182A3A" w:rsidP="0044761D">
                  <w:r w:rsidRPr="008A7B34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EC82979" w14:textId="56387238" w:rsidR="0044761D" w:rsidRDefault="00182A3A" w:rsidP="0044761D">
                  <w:r w:rsidRPr="008A7B34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FEBD988" w14:textId="06F373CF" w:rsidR="0044761D" w:rsidRDefault="00182A3A" w:rsidP="0044761D">
                  <w:r w:rsidRPr="008A7B34">
                    <w:t>NE</w:t>
                  </w:r>
                </w:p>
              </w:tc>
            </w:tr>
            <w:tr w:rsidR="0044761D" w:rsidRPr="0077506C" w14:paraId="67045CCD" w14:textId="77777777" w:rsidTr="009B4E0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8489A6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5A19BEA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3E74E87" w14:textId="74E94714" w:rsidR="0044761D" w:rsidRDefault="00182A3A" w:rsidP="0044761D">
                  <w:r w:rsidRPr="008A7B34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BBC67CF" w14:textId="4B1A6969" w:rsidR="0044761D" w:rsidRDefault="00182A3A" w:rsidP="0044761D">
                  <w:r w:rsidRPr="008A7B34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5E75714" w14:textId="00A0CAF9" w:rsidR="0044761D" w:rsidRPr="00182A3A" w:rsidRDefault="00182A3A" w:rsidP="0044761D">
                  <w:pPr>
                    <w:rPr>
                      <w:b/>
                    </w:rPr>
                  </w:pPr>
                  <w:r w:rsidRPr="00182A3A">
                    <w:rPr>
                      <w:b/>
                    </w:rPr>
                    <w:t>NE</w:t>
                  </w:r>
                </w:p>
              </w:tc>
            </w:tr>
            <w:tr w:rsidR="0044761D" w:rsidRPr="0077506C" w14:paraId="2969DED9" w14:textId="77777777" w:rsidTr="009B4E0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6909B4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A60114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8842911" w14:textId="52C6ACA4" w:rsidR="0044761D" w:rsidRDefault="00182A3A" w:rsidP="0044761D">
                  <w:r w:rsidRPr="008A7B34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12851FC" w14:textId="0847C821" w:rsidR="0044761D" w:rsidRPr="00182A3A" w:rsidRDefault="00182A3A" w:rsidP="0044761D">
                  <w:pPr>
                    <w:rPr>
                      <w:b/>
                    </w:rPr>
                  </w:pPr>
                  <w:r w:rsidRPr="00182A3A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2DDFE19" w14:textId="471D937D" w:rsidR="0044761D" w:rsidRPr="00182A3A" w:rsidRDefault="00182A3A" w:rsidP="0044761D">
                  <w:pPr>
                    <w:rPr>
                      <w:b/>
                    </w:rPr>
                  </w:pPr>
                  <w:r w:rsidRPr="00182A3A">
                    <w:rPr>
                      <w:b/>
                    </w:rPr>
                    <w:t>NE</w:t>
                  </w:r>
                </w:p>
              </w:tc>
            </w:tr>
          </w:tbl>
          <w:p w14:paraId="5D96F58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1C16629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9EA60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55369F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14:paraId="73C0D1A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D0CD3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25D7DB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7AC9AF1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462DF96B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7373BF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D05812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7377A2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655CF4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14FCED7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541117F4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CC650E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0F1A1E9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1324CB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1777F94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3065FFBF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B8014E" w:rsidRPr="0077506C" w14:paraId="42F1211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D0D61D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CB2F4A6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8603D2E" w14:textId="3140A8E9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F17BC04" w14:textId="53071B16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C94C909" w14:textId="6DC895FC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0FA1D39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78FE38C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194A6D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34905E6" w14:textId="7489BF6E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3741B47" w14:textId="0510E5FA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8473AA6" w14:textId="3BE26FCB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4CBD572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E3E0C4F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D6B1A1A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0D52465" w14:textId="654061E8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E22570" w14:textId="76FA57E4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DC2FEFF" w14:textId="1FEC0336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79B05B8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C536D5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D53DAE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DAC0DCE" w14:textId="12D28991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C9A909F" w14:textId="01FEDDF6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0AAF61C" w14:textId="769370F7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1B071C6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B4FFB8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C32B69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1650E79" w14:textId="6B4694BF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CE8FBB1" w14:textId="64B635C6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10C96EF" w14:textId="7231242F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62E357B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D868A3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B332648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5075BE" w14:textId="36E89B71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DC1CED8" w14:textId="59A51B52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F28FF9E" w14:textId="1F510AE4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5B04DBC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6A9097B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DDD9324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862B5A8" w14:textId="516F1DFF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DDF9EE3" w14:textId="307B7A6A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DF2E6D" w14:textId="75E21BBF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77739C5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46FFC0A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2505EB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260CCA2" w14:textId="4691FCC7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972888" w14:textId="025DC6AF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FFAE6C3" w14:textId="0F5A9CF8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085D904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414C63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91C2DD5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917233D" w14:textId="3D74F426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7AFB359" w14:textId="534E2336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A805584" w14:textId="44EC6871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3947D9D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74E025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C79195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128C610" w14:textId="1CDD261C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44331DA" w14:textId="3C7327E8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0DC2A1A" w14:textId="1EF2885A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3730A72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7E2338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619E1B4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9F47F5E" w14:textId="2B464DBE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C73634" w14:textId="6C37D3AF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C7748CC" w14:textId="63966567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54759F2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8881EA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FECE18B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959525" w14:textId="40EFAD10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E878BD4" w14:textId="36D19ABE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10C0055" w14:textId="4AE880B9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14:paraId="0703A6D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68B3E7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ECA78FD" w14:textId="77777777" w:rsidR="00B8014E" w:rsidRPr="0077506C" w:rsidRDefault="00B8014E" w:rsidP="00B8014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2890541C" w14:textId="77777777" w:rsidR="00B8014E" w:rsidRPr="0077506C" w:rsidRDefault="00B8014E" w:rsidP="00B8014E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F7739D" w14:textId="776810FC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71B25C8" w14:textId="06428A44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78511AB" w14:textId="5AB2C97B"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F96AE2" w:rsidRPr="0077506C" w14:paraId="2EFAE8C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233D4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CF36E3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14:paraId="71D90DFF" w14:textId="4C0F1211" w:rsidR="00F96AE2" w:rsidRPr="0077506C" w:rsidRDefault="00182A3A" w:rsidP="00182A3A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Nacrtom prijedloga Zakona</w:t>
            </w:r>
            <w:r w:rsidRPr="00182A3A">
              <w:rPr>
                <w:b/>
                <w:szCs w:val="24"/>
              </w:rPr>
              <w:t xml:space="preserve"> dodatno će se uskladiti hrvatsko zakonodavstvo s Uredbom (EU) br. 649/2012 Europskoga parlamenta i Vijeća od 4. srpnja 2012. o izvozu i uvozu opasnih kemikalija, uskladit će se uvjeti postupka uvoza i izvoza kemikalija s </w:t>
            </w:r>
            <w:r>
              <w:rPr>
                <w:b/>
                <w:szCs w:val="24"/>
              </w:rPr>
              <w:t>navedenom Uredbom</w:t>
            </w:r>
            <w:r w:rsidRPr="00182A3A">
              <w:rPr>
                <w:b/>
                <w:szCs w:val="24"/>
              </w:rPr>
              <w:t xml:space="preserve"> te će se ukinuti obveza ishođenja odobrenja za obavljanje djelatnosti s opasnim kemikalija</w:t>
            </w:r>
            <w:r>
              <w:rPr>
                <w:b/>
                <w:szCs w:val="24"/>
              </w:rPr>
              <w:t>ma</w:t>
            </w:r>
            <w:r w:rsidRPr="00182A3A">
              <w:rPr>
                <w:b/>
                <w:szCs w:val="24"/>
              </w:rPr>
              <w:t xml:space="preserve"> prije početka rada, bez mijenjanja propisanih uvjeta vezanih za sigurnu uporabu i </w:t>
            </w:r>
            <w:r>
              <w:rPr>
                <w:b/>
                <w:szCs w:val="24"/>
              </w:rPr>
              <w:t>skladištenje opasnih kemikalija, što neće imati učinak na rad i tržište rada.</w:t>
            </w:r>
            <w:r w:rsidRPr="00182A3A">
              <w:rPr>
                <w:b/>
                <w:szCs w:val="24"/>
              </w:rPr>
              <w:t xml:space="preserve">  </w:t>
            </w:r>
          </w:p>
        </w:tc>
      </w:tr>
      <w:tr w:rsidR="009B4E07" w:rsidRPr="0077506C" w14:paraId="2AADD8A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AC1A902" w14:textId="77777777" w:rsidR="009B4E07" w:rsidRPr="0077506C" w:rsidRDefault="009B4E0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27D95D5" w14:textId="77777777" w:rsidR="009B4E07" w:rsidRPr="0077506C" w:rsidRDefault="009B4E0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E9D9A1" w14:textId="26947CE3" w:rsidR="009B4E07" w:rsidRPr="00591761" w:rsidRDefault="009B4E07" w:rsidP="009B4E07"/>
        </w:tc>
        <w:tc>
          <w:tcPr>
            <w:tcW w:w="1028" w:type="dxa"/>
            <w:gridSpan w:val="2"/>
            <w:shd w:val="clear" w:color="auto" w:fill="FFFFFF" w:themeFill="background1"/>
          </w:tcPr>
          <w:p w14:paraId="144ED9BF" w14:textId="7E0BD26C" w:rsidR="009B4E07" w:rsidRPr="00591761" w:rsidRDefault="009B4E07" w:rsidP="009B4E07"/>
        </w:tc>
        <w:tc>
          <w:tcPr>
            <w:tcW w:w="956" w:type="dxa"/>
            <w:shd w:val="clear" w:color="auto" w:fill="FFFFFF" w:themeFill="background1"/>
          </w:tcPr>
          <w:p w14:paraId="30042936" w14:textId="42D84640" w:rsidR="009B4E07" w:rsidRDefault="009B4E07" w:rsidP="009B4E07"/>
        </w:tc>
      </w:tr>
      <w:tr w:rsidR="0044761D" w:rsidRPr="0077506C" w14:paraId="1B75380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A5C746C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7EB4E90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931E9C5" w14:textId="012D214A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AE1DCFF" w14:textId="598C4ED1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5E7DF7B" w14:textId="1F0F311C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1CC1DA4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F3C6F9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5253B82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68F093" w14:textId="1F43EF3B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4E2051A" w14:textId="2DFFCF00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DEA9E26" w14:textId="40FCAE50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1488812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DF40F6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6CC0A8A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CBD1C8F" w14:textId="0846C66C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DFD7E48" w14:textId="362B7C39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0E24BF3" w14:textId="4535FF1E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7AB785F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D02AEF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40BE445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74115EB" w14:textId="79F78A47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6F28CBE" w14:textId="6C2ABC8F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20E53F5" w14:textId="4DBE8478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592F035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D9A4146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1C6F95D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9594405" w14:textId="36D31AAE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093487C" w14:textId="07C8D023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D50A0A1" w14:textId="27C08EFC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312B0B7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B9F61E3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C7B4065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F623125" w14:textId="4E3A2C83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50412BC" w14:textId="793235B1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84F9C46" w14:textId="19FDDC46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70A3A4B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6291A4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F7A2521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BEF5A0D" w14:textId="5AECE84A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85E7053" w14:textId="6537B232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A08048F" w14:textId="5C66495E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34A0FE2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F2ADE3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905BA4E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BC8F7D6" w14:textId="7F360B34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7D89ABF" w14:textId="01540ED1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BB5483C" w14:textId="0D21BC1F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14:paraId="35506C1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42647A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115550A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6C4DBB" w14:textId="006855E8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7EEC464" w14:textId="4BC9301F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DF118C7" w14:textId="64D1916A"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F96AE2" w:rsidRPr="0077506C" w14:paraId="4649FFF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4EF05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4661DF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C98F5C2" w14:textId="26BB1263" w:rsidR="00F96AE2" w:rsidRPr="0077506C" w:rsidRDefault="00182A3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318E993" w14:textId="1DB3DC77" w:rsidR="00F96AE2" w:rsidRPr="0077506C" w:rsidRDefault="00182A3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DC55490" w14:textId="72B42FA0" w:rsidR="00F96AE2" w:rsidRPr="0077506C" w:rsidRDefault="00182A3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2D4452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EC930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1D20CA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023D101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B9FABAE" w14:textId="1598A1A3" w:rsidR="00F96AE2" w:rsidRPr="0077506C" w:rsidRDefault="00182A3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78A242E" w14:textId="77315DCE" w:rsidR="00F96AE2" w:rsidRPr="0077506C" w:rsidRDefault="00182A3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99ACDC1" w14:textId="6D7A4F48" w:rsidR="00F96AE2" w:rsidRPr="0077506C" w:rsidRDefault="00182A3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395B38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6E7D9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DD47361" w14:textId="40017815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  <w:r w:rsidR="00182A3A">
              <w:rPr>
                <w:szCs w:val="24"/>
              </w:rPr>
              <w:t>:</w:t>
            </w:r>
          </w:p>
          <w:p w14:paraId="2A5B1732" w14:textId="5620E92A" w:rsidR="00F96AE2" w:rsidRPr="0077506C" w:rsidRDefault="00182A3A" w:rsidP="00182A3A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Nacrtom prijedloga Zakona</w:t>
            </w:r>
            <w:r w:rsidRPr="00182A3A">
              <w:rPr>
                <w:b/>
                <w:szCs w:val="24"/>
              </w:rPr>
              <w:t xml:space="preserve"> dodatno će se uskladiti hrvatsko zakonodavstvo s Uredbom (EU) br. 649/2012 Europskoga parlamenta i Vijeća od 4. srpnja 2012. o izvozu i uvozu opasnih kemikalija, uskladit će se uvjeti postupka uvoza i izvoza kemikalija s </w:t>
            </w:r>
            <w:r>
              <w:rPr>
                <w:b/>
                <w:szCs w:val="24"/>
              </w:rPr>
              <w:t>navedenom Uredbom</w:t>
            </w:r>
            <w:r w:rsidRPr="00182A3A">
              <w:rPr>
                <w:b/>
                <w:szCs w:val="24"/>
              </w:rPr>
              <w:t xml:space="preserve"> te će se ukinuti obveza ishođenja odobrenja za obavljanje djelatnosti s opasnim kemikalija</w:t>
            </w:r>
            <w:r>
              <w:rPr>
                <w:b/>
                <w:szCs w:val="24"/>
              </w:rPr>
              <w:t>ma</w:t>
            </w:r>
            <w:r w:rsidRPr="00182A3A">
              <w:rPr>
                <w:b/>
                <w:szCs w:val="24"/>
              </w:rPr>
              <w:t xml:space="preserve"> prije početka rada, bez mijenjanja propisanih uvjeta vezanih za sigurnu uporabu i </w:t>
            </w:r>
            <w:r>
              <w:rPr>
                <w:b/>
                <w:szCs w:val="24"/>
              </w:rPr>
              <w:t>skladištenje opasnih kemikalija, što neće imati učinak na rad i tržište rada.</w:t>
            </w:r>
            <w:r w:rsidRPr="00182A3A">
              <w:rPr>
                <w:b/>
                <w:szCs w:val="24"/>
              </w:rPr>
              <w:t xml:space="preserve">  </w:t>
            </w:r>
          </w:p>
        </w:tc>
      </w:tr>
      <w:tr w:rsidR="00F96AE2" w:rsidRPr="0077506C" w14:paraId="3D0612C5" w14:textId="77777777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21151E2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231BAE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14:paraId="08DBB40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6F96BD18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04E13D48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4FF89480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0E65C5D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0693EFD0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162E28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9993BB1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2020C7B2" w14:textId="77777777" w:rsidTr="009B4E0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463B17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F9AFC5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7CF69B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B18C3E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4761D" w:rsidRPr="0077506C" w14:paraId="0E95DDFD" w14:textId="77777777" w:rsidTr="009B4E0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499A96B" w14:textId="77777777" w:rsidR="0044761D" w:rsidRPr="0077506C" w:rsidRDefault="0044761D" w:rsidP="0044761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60538BA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15DFCA9" w14:textId="19990BEA" w:rsidR="0044761D" w:rsidRDefault="00182A3A" w:rsidP="0044761D">
                  <w:r w:rsidRPr="0050264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DB27EA5" w14:textId="607DBF53" w:rsidR="0044761D" w:rsidRDefault="00182A3A" w:rsidP="0044761D">
                  <w:r w:rsidRPr="0050264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3B1299B" w14:textId="523D8CAC" w:rsidR="0044761D" w:rsidRDefault="00182A3A" w:rsidP="0044761D">
                  <w:r w:rsidRPr="00502641">
                    <w:t>NE</w:t>
                  </w:r>
                </w:p>
              </w:tc>
            </w:tr>
            <w:tr w:rsidR="0044761D" w:rsidRPr="0077506C" w14:paraId="19E66561" w14:textId="77777777" w:rsidTr="009B4E0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71F75C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D2B4857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08337D8" w14:textId="2AE969D1" w:rsidR="0044761D" w:rsidRDefault="00182A3A" w:rsidP="0044761D">
                  <w:r w:rsidRPr="0050264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502097F" w14:textId="61693781" w:rsidR="0044761D" w:rsidRDefault="00182A3A" w:rsidP="0044761D">
                  <w:r w:rsidRPr="0050264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A333788" w14:textId="736A1BF1" w:rsidR="0044761D" w:rsidRPr="00182A3A" w:rsidRDefault="00182A3A" w:rsidP="0044761D">
                  <w:pPr>
                    <w:rPr>
                      <w:b/>
                    </w:rPr>
                  </w:pPr>
                  <w:r w:rsidRPr="00182A3A">
                    <w:rPr>
                      <w:b/>
                    </w:rPr>
                    <w:t>NE</w:t>
                  </w:r>
                </w:p>
              </w:tc>
            </w:tr>
            <w:tr w:rsidR="0044761D" w:rsidRPr="0077506C" w14:paraId="0C18A5A1" w14:textId="77777777" w:rsidTr="009B4E0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CBEF37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8A4D491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67B925E" w14:textId="5DCFEDD4" w:rsidR="0044761D" w:rsidRDefault="00182A3A" w:rsidP="0044761D">
                  <w:r w:rsidRPr="0050264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DAB1C3A" w14:textId="1ABD13F2" w:rsidR="0044761D" w:rsidRPr="00182A3A" w:rsidRDefault="00182A3A" w:rsidP="0044761D">
                  <w:pPr>
                    <w:rPr>
                      <w:b/>
                    </w:rPr>
                  </w:pPr>
                  <w:r w:rsidRPr="00182A3A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866D57B" w14:textId="023E5D30" w:rsidR="0044761D" w:rsidRPr="00182A3A" w:rsidRDefault="00182A3A" w:rsidP="0044761D">
                  <w:pPr>
                    <w:rPr>
                      <w:b/>
                    </w:rPr>
                  </w:pPr>
                  <w:r w:rsidRPr="00182A3A">
                    <w:rPr>
                      <w:b/>
                    </w:rPr>
                    <w:t>NE</w:t>
                  </w:r>
                </w:p>
              </w:tc>
            </w:tr>
          </w:tbl>
          <w:p w14:paraId="2896D21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36FDB6E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0AF0A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7BFDFE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14:paraId="356D227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5F6E4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E174F6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0F4DC437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08789A5E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6CFD05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5D78CB1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E14D6C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0804F7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55751A2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4B2A4D63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15C6CB7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06773F8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7CC446E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26A0082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17A25F2F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B8014E" w:rsidRPr="0077506C" w14:paraId="3948774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0E7BB76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50F784E" w14:textId="77777777"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872B63" w14:textId="1C02946F" w:rsidR="00B8014E" w:rsidRPr="00E30EAD" w:rsidRDefault="00182A3A" w:rsidP="00B8014E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5987A1D" w14:textId="24A11245" w:rsidR="00B8014E" w:rsidRPr="00E30EAD" w:rsidRDefault="00182A3A" w:rsidP="00B8014E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5917BD6" w14:textId="7CD69AF6" w:rsidR="00B8014E" w:rsidRPr="00E30EAD" w:rsidRDefault="00182A3A" w:rsidP="00B8014E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702CCC" w:rsidRPr="0077506C" w14:paraId="59BEB3A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1534B7" w14:textId="77777777"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4941A5C" w14:textId="77777777"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C41903" w14:textId="3BFA147A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00368B" w14:textId="359DC652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9396403" w14:textId="7CAC7D7A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702CCC" w:rsidRPr="0077506C" w14:paraId="24A89A0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FF3BCE" w14:textId="77777777"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1A60667" w14:textId="77777777"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950A2F2" w14:textId="168C79EC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587C566" w14:textId="510FAA5E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4ACCFB0" w14:textId="01942DF2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702CCC" w:rsidRPr="0077506C" w14:paraId="63FE984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2A11ED" w14:textId="77777777"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FFE95F4" w14:textId="77777777"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CB77FF" w14:textId="7550E74F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CC760FC" w14:textId="532A9B37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7E053E1" w14:textId="7947B647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702CCC" w:rsidRPr="0077506C" w14:paraId="029FCC2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24EF2D" w14:textId="77777777"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8F87633" w14:textId="77777777"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EDB6F19" w14:textId="674E607C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341F37D" w14:textId="3DF496FC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426E159" w14:textId="20A5E15F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702CCC" w:rsidRPr="0077506C" w14:paraId="13C61BA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66DBB0" w14:textId="77777777"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006D6A4" w14:textId="77777777"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1652B0B" w14:textId="7105FB92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1311A31" w14:textId="11FDA2B4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3C6916F" w14:textId="1C2295B5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702CCC" w:rsidRPr="0077506C" w14:paraId="6BDA118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209936" w14:textId="77777777"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7A26C88" w14:textId="77777777"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2A74ED" w14:textId="30E9B4DA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0D46192" w14:textId="757940D3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EAFDDBA" w14:textId="17F46435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702CCC" w:rsidRPr="0077506C" w14:paraId="3D8A8D9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DFF94F" w14:textId="77777777"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66C1042" w14:textId="77777777"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B89589" w14:textId="5DAAED97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64D6F46" w14:textId="4E8F9494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3B2CDB6" w14:textId="47B855FC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702CCC" w:rsidRPr="0077506C" w14:paraId="6999F0B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65D456" w14:textId="77777777"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88FA6DB" w14:textId="77777777"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A010190" w14:textId="503FF989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3A5E1A1" w14:textId="6DFC38E0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DCDC20B" w14:textId="3D669F57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702CCC" w:rsidRPr="0077506C" w14:paraId="79CAEDB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1B3A831" w14:textId="77777777"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4483D3C" w14:textId="77777777" w:rsidR="00702CCC" w:rsidRPr="0077506C" w:rsidRDefault="00702CCC" w:rsidP="00702CC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1262140C" w14:textId="77777777"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7A7BD8A" w14:textId="64726BE0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91F4547" w14:textId="0F8599A8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FB18F15" w14:textId="12B74E7A"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F96AE2" w:rsidRPr="0077506C" w14:paraId="0E46D13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0F9F6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763760E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14:paraId="4E46D42E" w14:textId="15D8367E" w:rsidR="00F96AE2" w:rsidRPr="0077506C" w:rsidRDefault="00E30EAD" w:rsidP="00E30EA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Nacrtom prijedloga Zakona</w:t>
            </w:r>
            <w:r w:rsidRPr="00182A3A">
              <w:rPr>
                <w:b/>
                <w:szCs w:val="24"/>
              </w:rPr>
              <w:t xml:space="preserve"> dodatno će se uskladiti hrvatsko zakonodavstvo s Uredbom (EU) br. 649/2012 Europskoga parlamenta i Vijeća od 4. srpnja 2012. o izvozu i uvozu opasnih kemikalija, uskladit će se uvjeti postupka uvoza i izvoza kemikalija s </w:t>
            </w:r>
            <w:r>
              <w:rPr>
                <w:b/>
                <w:szCs w:val="24"/>
              </w:rPr>
              <w:t>navedenom Uredbom</w:t>
            </w:r>
            <w:r w:rsidRPr="00182A3A">
              <w:rPr>
                <w:b/>
                <w:szCs w:val="24"/>
              </w:rPr>
              <w:t xml:space="preserve"> te će se ukinuti obveza ishođenja odobrenja za obavljanje djelatnosti s opasnim kemikalija</w:t>
            </w:r>
            <w:r>
              <w:rPr>
                <w:b/>
                <w:szCs w:val="24"/>
              </w:rPr>
              <w:t>ma</w:t>
            </w:r>
            <w:r w:rsidRPr="00182A3A">
              <w:rPr>
                <w:b/>
                <w:szCs w:val="24"/>
              </w:rPr>
              <w:t xml:space="preserve"> prije početka rada, bez mijenjanja propisanih uvjeta vezanih za sigurnu uporabu i </w:t>
            </w:r>
            <w:r>
              <w:rPr>
                <w:b/>
                <w:szCs w:val="24"/>
              </w:rPr>
              <w:t>skladištenje opasnih kemikalija, što neće imati učinaka na zaštitu okoliša.</w:t>
            </w:r>
            <w:r w:rsidRPr="00182A3A">
              <w:rPr>
                <w:b/>
                <w:szCs w:val="24"/>
              </w:rPr>
              <w:t xml:space="preserve">  </w:t>
            </w:r>
          </w:p>
        </w:tc>
      </w:tr>
      <w:tr w:rsidR="00F96AE2" w:rsidRPr="0077506C" w14:paraId="39F2B64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D5D38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F21792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31981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3A4C32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2DED73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4761D" w:rsidRPr="0077506C" w14:paraId="7D68CE3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480AE7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9D71E79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CB91100" w14:textId="5C34DBE2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2CE0F61" w14:textId="3C6B073D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630E908" w14:textId="615F28C7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47C45D3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BC0CEA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484D71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CFB91F" w14:textId="5B86CBF4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FDC8A1" w14:textId="290FD383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706B7C2" w14:textId="1C915EFD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13169A4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38518E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29DA13C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43F3CCF" w14:textId="6221C0F6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90CAC03" w14:textId="19DAC0E3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2FCEA0" w14:textId="7877D757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1884711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2A756E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8E7E7A9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3AF0B0B" w14:textId="45CA98FC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D479E3B" w14:textId="48748D59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F8E133A" w14:textId="7B2CD950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3D78364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F32ABE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ABB7505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4850AEB" w14:textId="63A85B10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F00CBDD" w14:textId="274AAD16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C99A5BE" w14:textId="6405817F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3BE01C9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C7FE5D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E76202F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4BD8237" w14:textId="0CC71FF0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5395B56" w14:textId="621C0F7A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471C6B0" w14:textId="07E770C6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4057C3A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B6823D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AF1169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23BCC46" w14:textId="64A32A3B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B187F2E" w14:textId="7AE68FE4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5D3FB2D" w14:textId="6234B5C6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27D110F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FA3431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B0F0B2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0EE602" w14:textId="5BB96A14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F9AC98C" w14:textId="4A575007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032CC36" w14:textId="05FAC77B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4037283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852D1A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21FEF9A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E37A06B" w14:textId="658740D2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711E890" w14:textId="640D27FA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513B5ED" w14:textId="56EF3491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2B152F3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0F1ED3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21E51C1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332F6F" w14:textId="41438176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6AF7264" w14:textId="4E25DF86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3C44197" w14:textId="0CB32284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513526D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6C170BA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734D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136A21C0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99D6EE1" w14:textId="60923B9F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7B3AD6A" w14:textId="37A6648E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310A921" w14:textId="2DADBF17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F96AE2" w:rsidRPr="0077506C" w14:paraId="465693B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20B7E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53B63D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14:paraId="727324C5" w14:textId="4E761B94" w:rsidR="00F96AE2" w:rsidRPr="0077506C" w:rsidRDefault="00E30EAD" w:rsidP="00E30EA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Nacrtom prijedloga Zakona</w:t>
            </w:r>
            <w:r w:rsidRPr="00182A3A">
              <w:rPr>
                <w:b/>
                <w:szCs w:val="24"/>
              </w:rPr>
              <w:t xml:space="preserve"> dodatno će se uskladiti hrvatsko zakonodavstvo s Uredbom (EU) br. 649/2012 Europskoga parlamenta i Vijeća od 4. srpnja 2012. o izvozu i uvozu opasnih kemikalija, uskladit će se uvjeti postupka uvoza i izvoza kemikalija s </w:t>
            </w:r>
            <w:r>
              <w:rPr>
                <w:b/>
                <w:szCs w:val="24"/>
              </w:rPr>
              <w:t>navedenom Uredbom</w:t>
            </w:r>
            <w:r w:rsidRPr="00182A3A">
              <w:rPr>
                <w:b/>
                <w:szCs w:val="24"/>
              </w:rPr>
              <w:t xml:space="preserve"> te će se ukinuti obveza ishođenja odobrenja za obavljanje djelatnosti s opasnim kemikalija</w:t>
            </w:r>
            <w:r>
              <w:rPr>
                <w:b/>
                <w:szCs w:val="24"/>
              </w:rPr>
              <w:t>ma</w:t>
            </w:r>
            <w:r w:rsidRPr="00182A3A">
              <w:rPr>
                <w:b/>
                <w:szCs w:val="24"/>
              </w:rPr>
              <w:t xml:space="preserve"> prije početka rada, bez mijenjanja propisanih uvjeta vezanih za sigurnu uporabu i </w:t>
            </w:r>
            <w:r>
              <w:rPr>
                <w:b/>
                <w:szCs w:val="24"/>
              </w:rPr>
              <w:t>skladištenje opasnih kemikalija, što neće imati učinaka na zaštitu okoliša.</w:t>
            </w:r>
            <w:r w:rsidRPr="00182A3A">
              <w:rPr>
                <w:b/>
                <w:szCs w:val="24"/>
              </w:rPr>
              <w:t xml:space="preserve">  </w:t>
            </w:r>
          </w:p>
        </w:tc>
      </w:tr>
      <w:tr w:rsidR="00F96AE2" w:rsidRPr="0077506C" w14:paraId="2899A878" w14:textId="77777777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026D16D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E12F82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14:paraId="28C697C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65BAAE0C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5B3F7FF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43DD239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72B68D5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04741A62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0599BD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8BBB74E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2B33C230" w14:textId="77777777" w:rsidTr="0044761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524DC6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228E54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5F026D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90FB8D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4761D" w:rsidRPr="0077506C" w14:paraId="33D50ED9" w14:textId="77777777" w:rsidTr="0044761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AD8559" w14:textId="77777777" w:rsidR="0044761D" w:rsidRPr="0077506C" w:rsidRDefault="0044761D" w:rsidP="0044761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AE1A656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DB70696" w14:textId="6681DB34" w:rsidR="0044761D" w:rsidRDefault="00E30EAD" w:rsidP="0044761D">
                  <w:r w:rsidRPr="0013575C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1847E10" w14:textId="42D510E6" w:rsidR="0044761D" w:rsidRDefault="00E30EAD" w:rsidP="0044761D">
                  <w:r w:rsidRPr="0013575C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2E4EFEC" w14:textId="35218BBF" w:rsidR="0044761D" w:rsidRDefault="00E30EAD" w:rsidP="0044761D">
                  <w:r w:rsidRPr="0013575C">
                    <w:t>NE</w:t>
                  </w:r>
                </w:p>
              </w:tc>
            </w:tr>
            <w:tr w:rsidR="0044761D" w:rsidRPr="0077506C" w14:paraId="23544618" w14:textId="77777777" w:rsidTr="0044761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A75F2B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2FAC146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8D56D4E" w14:textId="5081F836" w:rsidR="0044761D" w:rsidRDefault="00E30EAD" w:rsidP="0044761D">
                  <w:r w:rsidRPr="0013575C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ECEF8C3" w14:textId="4058B707" w:rsidR="0044761D" w:rsidRDefault="00E30EAD" w:rsidP="0044761D">
                  <w:r w:rsidRPr="0013575C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52A5037" w14:textId="0E538FAA" w:rsidR="0044761D" w:rsidRPr="00E30EAD" w:rsidRDefault="00E30EAD" w:rsidP="0044761D">
                  <w:pPr>
                    <w:rPr>
                      <w:b/>
                    </w:rPr>
                  </w:pPr>
                  <w:r w:rsidRPr="00E30EAD">
                    <w:rPr>
                      <w:b/>
                    </w:rPr>
                    <w:t>NE</w:t>
                  </w:r>
                </w:p>
              </w:tc>
            </w:tr>
            <w:tr w:rsidR="0044761D" w:rsidRPr="0077506C" w14:paraId="478B1A5B" w14:textId="77777777" w:rsidTr="0044761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11C0B6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B1AF697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472A4B2" w14:textId="42F3196D" w:rsidR="0044761D" w:rsidRDefault="00E30EAD" w:rsidP="0044761D">
                  <w:r w:rsidRPr="0013575C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D251016" w14:textId="7C839D28" w:rsidR="0044761D" w:rsidRPr="00E30EAD" w:rsidRDefault="00E30EAD" w:rsidP="0044761D">
                  <w:pPr>
                    <w:rPr>
                      <w:b/>
                    </w:rPr>
                  </w:pPr>
                  <w:r w:rsidRPr="00E30EAD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1E70A82" w14:textId="524AD3D5" w:rsidR="0044761D" w:rsidRPr="00E30EAD" w:rsidRDefault="00E30EAD" w:rsidP="0044761D">
                  <w:pPr>
                    <w:rPr>
                      <w:b/>
                    </w:rPr>
                  </w:pPr>
                  <w:r w:rsidRPr="00E30EAD">
                    <w:rPr>
                      <w:b/>
                    </w:rPr>
                    <w:t>NE</w:t>
                  </w:r>
                </w:p>
              </w:tc>
            </w:tr>
          </w:tbl>
          <w:p w14:paraId="3E7EFC1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667F36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E0BA3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D54B9C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14:paraId="7D47EF6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F2077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C1557E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09D9A2D1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55372A5B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BB9686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2E7845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CD1C0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5B82BC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2573595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24110E58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060D76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5E3444E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6457FB6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3411867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7351CC21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44761D" w:rsidRPr="0077506C" w14:paraId="4145F79E" w14:textId="77777777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3D601638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A412A6D" w14:textId="77777777" w:rsidR="0044761D" w:rsidRPr="0077506C" w:rsidRDefault="0044761D" w:rsidP="0044761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056766" w14:textId="12B91EEE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75C78B0" w14:textId="6CEEFEC0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18EE076" w14:textId="24D64346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27E430A9" w14:textId="77777777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34393FB1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34D343B" w14:textId="77777777" w:rsidR="0044761D" w:rsidRPr="0077506C" w:rsidRDefault="0044761D" w:rsidP="0044761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3D9877D" w14:textId="7E3C6C21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2F87E6" w14:textId="65EE93ED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97D52F5" w14:textId="02AAEE61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451D70C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2B8AF3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97E7806" w14:textId="77777777" w:rsidR="0044761D" w:rsidRPr="0077506C" w:rsidRDefault="0044761D" w:rsidP="0044761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CF5FD0" w14:textId="5AA0AB00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59B7C0B" w14:textId="322E24E2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8F25E6E" w14:textId="3AA38AEF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4F2AA25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7CAC29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AE54BE7" w14:textId="77777777" w:rsidR="0044761D" w:rsidRPr="0077506C" w:rsidRDefault="0044761D" w:rsidP="0044761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9DC0CB" w14:textId="7167F24A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3FA30E5" w14:textId="5C92B9F6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032927E" w14:textId="691BBC23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7AF35BE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A2069F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FE4CBA4" w14:textId="77777777" w:rsidR="0044761D" w:rsidRPr="0077506C" w:rsidRDefault="0044761D" w:rsidP="0044761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653029" w14:textId="655E872D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FF59013" w14:textId="790BDBE7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AA51A6C" w14:textId="38E77D04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2204CB7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198F5F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09E236E" w14:textId="77777777" w:rsidR="0044761D" w:rsidRPr="0077506C" w:rsidRDefault="0044761D" w:rsidP="0044761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C1E65C" w14:textId="4384B889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2AF487D" w14:textId="2F5862A2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97CC0FF" w14:textId="032620DE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38A239D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FE12A9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A1E97FD" w14:textId="77777777" w:rsidR="0044761D" w:rsidRPr="0077506C" w:rsidRDefault="0044761D" w:rsidP="0044761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2B9A065" w14:textId="4C29950A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64B3A93" w14:textId="3D574CEE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F130B39" w14:textId="7CEEDE8F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20266AE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90AB91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312ACB2" w14:textId="77777777" w:rsidR="0044761D" w:rsidRPr="0077506C" w:rsidRDefault="0044761D" w:rsidP="0044761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E780C65" w14:textId="264F6E6F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E804F77" w14:textId="1D7A2151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B755ABA" w14:textId="10AA5D0F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296D34D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DF4DB8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DB58215" w14:textId="77777777" w:rsidR="0044761D" w:rsidRPr="0077506C" w:rsidRDefault="0044761D" w:rsidP="0044761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74C2B61" w14:textId="69072CF9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291A95" w14:textId="05F87449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3ED80A5" w14:textId="1BFAB29C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F96AE2" w:rsidRPr="0077506C" w14:paraId="5D69EEB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D90584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59826B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14:paraId="391107ED" w14:textId="08701AD4" w:rsidR="00F96AE2" w:rsidRPr="0077506C" w:rsidRDefault="00E30EAD" w:rsidP="00E30EA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Nacrtom prijedloga Zakona</w:t>
            </w:r>
            <w:r w:rsidRPr="00182A3A">
              <w:rPr>
                <w:b/>
                <w:szCs w:val="24"/>
              </w:rPr>
              <w:t xml:space="preserve"> dodatno će se uskladiti hrvatsko zakonodavstvo s Uredbom (EU) br. 649/2012 Europskoga parlamenta i Vijeća od 4. srpnja 2012. o izvozu i uvozu opasnih kemikalija, uskladit će se uvjeti postupka uvoza i izvoza kemikalija s </w:t>
            </w:r>
            <w:r>
              <w:rPr>
                <w:b/>
                <w:szCs w:val="24"/>
              </w:rPr>
              <w:t>navedenom Uredbom</w:t>
            </w:r>
            <w:r w:rsidRPr="00182A3A">
              <w:rPr>
                <w:b/>
                <w:szCs w:val="24"/>
              </w:rPr>
              <w:t xml:space="preserve"> te će se ukinuti obveza ishođenja odobrenja za obavljanje djelatnosti s opasnim kemikalija</w:t>
            </w:r>
            <w:r>
              <w:rPr>
                <w:b/>
                <w:szCs w:val="24"/>
              </w:rPr>
              <w:t>ma</w:t>
            </w:r>
            <w:r w:rsidRPr="00182A3A">
              <w:rPr>
                <w:b/>
                <w:szCs w:val="24"/>
              </w:rPr>
              <w:t xml:space="preserve"> prije početka rada, bez mijenjanja propisanih uvjeta vezanih za sigurnu uporabu i </w:t>
            </w:r>
            <w:r>
              <w:rPr>
                <w:b/>
                <w:szCs w:val="24"/>
              </w:rPr>
              <w:t>skladištenje opasnih kemikalija, što neće imati učinaka na zaštitu ljudskih prava.</w:t>
            </w:r>
            <w:r w:rsidRPr="00182A3A">
              <w:rPr>
                <w:b/>
                <w:szCs w:val="24"/>
              </w:rPr>
              <w:t xml:space="preserve">  </w:t>
            </w:r>
          </w:p>
        </w:tc>
      </w:tr>
      <w:tr w:rsidR="00F96AE2" w:rsidRPr="0077506C" w14:paraId="225B939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F766E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5337AE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2FE67E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4E4D20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95AFAF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4761D" w:rsidRPr="0077506C" w14:paraId="4BD6E38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395C2C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991E1CB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C901279" w14:textId="25BB4D0C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E216ABF" w14:textId="7532CD5F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3090378" w14:textId="76BB5009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46EFFCB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E31F64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D37EA09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51A49A4" w14:textId="44736FB5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C87E169" w14:textId="2DC470F5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3DF41E7" w14:textId="59727E91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35E7BDB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BE71A9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81B4C4B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4AA24D" w14:textId="5FC0C706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C4141A1" w14:textId="7734C98F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E7FBFA3" w14:textId="18C2B346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6A86FA7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64CAF4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CAA717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78FCE5" w14:textId="1F9C32A3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C8A8102" w14:textId="6D278EE1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883FCD3" w14:textId="42801C29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174243D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42F8C6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F4EAC74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83AC6E4" w14:textId="70CBEE10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1ECF01F" w14:textId="67DFCB2B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9C4A031" w14:textId="0E841841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76EC24F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431EA0B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9EC9EC1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5934E7F" w14:textId="19A01236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F3725B1" w14:textId="4544A286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1ADE30D" w14:textId="4627A525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7DCCF0E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53F1BF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B6E25B3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BA8FA6C" w14:textId="1E8DF2A9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C9BFC7E" w14:textId="778BC3D0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7323FF9" w14:textId="118A281C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570B717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427F4C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41A5510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3E011C" w14:textId="0E2BB7C8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2BD4EC9" w14:textId="421FEBA4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3845707" w14:textId="5438D026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6B197A4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D0DF9B0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30CC00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70EE79B" w14:textId="752AC98A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1D7E359" w14:textId="010D08AB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239B675" w14:textId="10C7A24E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3C601BB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B74AC1E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5FBC8E6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756FCC4" w14:textId="7EBBEA1C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F2BC38C" w14:textId="52498AA7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CF98B41" w14:textId="77068143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14:paraId="441DD9B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E1368D6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9A9A62B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5C58A3F3" w14:textId="77777777"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96836F" w14:textId="5CC50325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C3D1137" w14:textId="3234CD22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DCA474B" w14:textId="70D510B1"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F96AE2" w:rsidRPr="0077506C" w14:paraId="3A12835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35462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ED0FA65" w14:textId="533BB2A8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  <w:r w:rsidR="00E30EAD">
              <w:rPr>
                <w:szCs w:val="24"/>
              </w:rPr>
              <w:t>:</w:t>
            </w:r>
          </w:p>
          <w:p w14:paraId="7222BF51" w14:textId="1E0D5E82" w:rsidR="00F96AE2" w:rsidRPr="0077506C" w:rsidRDefault="00E30EAD" w:rsidP="00E30EA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Nacrtom prijedloga Zakona</w:t>
            </w:r>
            <w:r w:rsidRPr="00182A3A">
              <w:rPr>
                <w:b/>
                <w:szCs w:val="24"/>
              </w:rPr>
              <w:t xml:space="preserve"> dodatno će se uskladiti hrvatsko zakonodavstvo s Uredbom (EU) br. 649/2012 Europskoga parlamenta i Vijeća od 4. srpnja 2012. o izvozu i uvozu opasnih kemikalija, uskladit će se uvjeti postupka uvoza i izvoza kemikalija s </w:t>
            </w:r>
            <w:r>
              <w:rPr>
                <w:b/>
                <w:szCs w:val="24"/>
              </w:rPr>
              <w:t>navedenom Uredbom</w:t>
            </w:r>
            <w:r w:rsidRPr="00182A3A">
              <w:rPr>
                <w:b/>
                <w:szCs w:val="24"/>
              </w:rPr>
              <w:t xml:space="preserve"> te će se ukinuti obveza ishođenja odobrenja za obavljanje djelatnosti s opasnim kemikalija</w:t>
            </w:r>
            <w:r>
              <w:rPr>
                <w:b/>
                <w:szCs w:val="24"/>
              </w:rPr>
              <w:t>ma</w:t>
            </w:r>
            <w:r w:rsidRPr="00182A3A">
              <w:rPr>
                <w:b/>
                <w:szCs w:val="24"/>
              </w:rPr>
              <w:t xml:space="preserve"> prije početka rada, bez mijenjanja propisanih uvjeta vezanih za sigurnu uporabu i </w:t>
            </w:r>
            <w:r>
              <w:rPr>
                <w:b/>
                <w:szCs w:val="24"/>
              </w:rPr>
              <w:t>skladištenje opasnih kemikalija, što neće imati učinaka na zaštitu ljudskih prava.</w:t>
            </w:r>
            <w:r w:rsidRPr="00182A3A">
              <w:rPr>
                <w:b/>
                <w:szCs w:val="24"/>
              </w:rPr>
              <w:t xml:space="preserve">  </w:t>
            </w:r>
          </w:p>
        </w:tc>
      </w:tr>
      <w:tr w:rsidR="00F96AE2" w:rsidRPr="0077506C" w14:paraId="6D5EC649" w14:textId="77777777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734525E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ECCCAF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14:paraId="519345D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19EC0ADA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0F68FF53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4A17DA7C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10259DE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47C72FEC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E26FB5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883EA7B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72DB9345" w14:textId="77777777" w:rsidTr="00F64A82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F86564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A826E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0E9283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BB9681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4761D" w:rsidRPr="0077506C" w14:paraId="33A1A608" w14:textId="77777777" w:rsidTr="00F64A82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CADB87F" w14:textId="77777777" w:rsidR="0044761D" w:rsidRPr="0077506C" w:rsidRDefault="0044761D" w:rsidP="0044761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8BD8D8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30AC84A" w14:textId="5A9858EF" w:rsidR="0044761D" w:rsidRDefault="00E30EAD" w:rsidP="0044761D">
                  <w:r w:rsidRPr="00B4569F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FB26EFD" w14:textId="7ACA0137" w:rsidR="0044761D" w:rsidRDefault="00E30EAD" w:rsidP="0044761D">
                  <w:r w:rsidRPr="00B4569F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B58AAEA" w14:textId="62D2F1C5" w:rsidR="0044761D" w:rsidRDefault="00E30EAD" w:rsidP="0044761D">
                  <w:r w:rsidRPr="00B4569F">
                    <w:t>NE</w:t>
                  </w:r>
                </w:p>
              </w:tc>
            </w:tr>
            <w:tr w:rsidR="0044761D" w:rsidRPr="0077506C" w14:paraId="0B69EB63" w14:textId="77777777" w:rsidTr="00F64A8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6B3E45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C40D434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E19A164" w14:textId="66CAFC14" w:rsidR="0044761D" w:rsidRDefault="00E30EAD" w:rsidP="0044761D">
                  <w:r w:rsidRPr="00B4569F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8512C47" w14:textId="646DF530" w:rsidR="0044761D" w:rsidRDefault="00E30EAD" w:rsidP="0044761D">
                  <w:r w:rsidRPr="00B4569F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D1C8D6A" w14:textId="408516F4" w:rsidR="0044761D" w:rsidRPr="00E30EAD" w:rsidRDefault="00E30EAD" w:rsidP="0044761D">
                  <w:pPr>
                    <w:rPr>
                      <w:b/>
                    </w:rPr>
                  </w:pPr>
                  <w:r w:rsidRPr="00E30EAD">
                    <w:rPr>
                      <w:b/>
                    </w:rPr>
                    <w:t>NE</w:t>
                  </w:r>
                </w:p>
              </w:tc>
            </w:tr>
            <w:tr w:rsidR="0044761D" w:rsidRPr="0077506C" w14:paraId="51F97965" w14:textId="77777777" w:rsidTr="00F64A8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77DA33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5FAE14C" w14:textId="77777777"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4A1E360" w14:textId="255A2A8E" w:rsidR="0044761D" w:rsidRDefault="00E30EAD" w:rsidP="0044761D">
                  <w:r w:rsidRPr="00B4569F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19C8748" w14:textId="41250A8E" w:rsidR="0044761D" w:rsidRPr="00E30EAD" w:rsidRDefault="00E30EAD" w:rsidP="0044761D">
                  <w:pPr>
                    <w:rPr>
                      <w:b/>
                    </w:rPr>
                  </w:pPr>
                  <w:r w:rsidRPr="00E30EAD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CFEB1D7" w14:textId="7CFC9176" w:rsidR="0044761D" w:rsidRPr="00E30EAD" w:rsidRDefault="00E30EAD" w:rsidP="0044761D">
                  <w:pPr>
                    <w:rPr>
                      <w:b/>
                    </w:rPr>
                  </w:pPr>
                  <w:r w:rsidRPr="00E30EAD">
                    <w:rPr>
                      <w:b/>
                    </w:rPr>
                    <w:t>NE</w:t>
                  </w:r>
                </w:p>
              </w:tc>
            </w:tr>
          </w:tbl>
          <w:p w14:paraId="6AB2EDE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1BEF4E4B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67E9BDE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D27299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14:paraId="3273B4E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14:paraId="0D7B7040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69B675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52D7609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BA2979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179D6D6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14:paraId="0E1D27D1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38DFA9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08D2C38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8A2E72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C89D0D4" w14:textId="77777777" w:rsidR="00F96AE2" w:rsidRPr="0077506C" w:rsidRDefault="00702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5D297CE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F8D256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E0241A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14:paraId="15D5CAD2" w14:textId="39DFE8DD" w:rsidR="00F96AE2" w:rsidRPr="0077506C" w:rsidRDefault="00E30EAD" w:rsidP="00E30EA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Nacrtom prijedloga Zakona</w:t>
            </w:r>
            <w:r w:rsidRPr="00182A3A">
              <w:rPr>
                <w:b/>
                <w:szCs w:val="24"/>
              </w:rPr>
              <w:t xml:space="preserve"> dodatno će se uskladiti hrvatsko zakonodavstvo s Uredbom (EU) br. 649/2012 Europskoga parlamenta i Vijeća od 4. srpnja 2012. o izvozu i uvozu opasnih kemikalija, uskladit će se uvjeti postupka uvoza i izvoza kemikalija s </w:t>
            </w:r>
            <w:r>
              <w:rPr>
                <w:b/>
                <w:szCs w:val="24"/>
              </w:rPr>
              <w:t>navedenom Uredbom</w:t>
            </w:r>
            <w:r w:rsidRPr="00182A3A">
              <w:rPr>
                <w:b/>
                <w:szCs w:val="24"/>
              </w:rPr>
              <w:t xml:space="preserve"> te će se ukinuti obveza ishođenja odobrenja za obavljanje djelatnosti s opasnim kemikalija</w:t>
            </w:r>
            <w:r>
              <w:rPr>
                <w:b/>
                <w:szCs w:val="24"/>
              </w:rPr>
              <w:t>ma</w:t>
            </w:r>
            <w:r w:rsidRPr="00182A3A">
              <w:rPr>
                <w:b/>
                <w:szCs w:val="24"/>
              </w:rPr>
              <w:t xml:space="preserve"> prije početka rada, bez mijenjanja propisanih uvjeta vezanih za sigurnu uporabu i </w:t>
            </w:r>
            <w:r>
              <w:rPr>
                <w:b/>
                <w:szCs w:val="24"/>
              </w:rPr>
              <w:t xml:space="preserve">skladištenje opasnih kemikalija te neće </w:t>
            </w:r>
            <w:r w:rsidRPr="00E30EAD">
              <w:rPr>
                <w:b/>
                <w:szCs w:val="24"/>
              </w:rPr>
              <w:t xml:space="preserve">imati učinke na </w:t>
            </w:r>
            <w:r>
              <w:rPr>
                <w:b/>
                <w:szCs w:val="24"/>
              </w:rPr>
              <w:t>male i srednje</w:t>
            </w:r>
            <w:r w:rsidRPr="00E30EAD">
              <w:rPr>
                <w:b/>
                <w:szCs w:val="24"/>
              </w:rPr>
              <w:t xml:space="preserve"> poduzetnika kroz administrati</w:t>
            </w:r>
            <w:r>
              <w:rPr>
                <w:b/>
                <w:szCs w:val="24"/>
              </w:rPr>
              <w:t xml:space="preserve">vne troškove provedbe postupaka, </w:t>
            </w:r>
            <w:r w:rsidRPr="00E30EAD">
              <w:rPr>
                <w:b/>
                <w:szCs w:val="24"/>
              </w:rPr>
              <w:t>a koje bi značile trošak vremena za obavljanje pojedinih administrativnih radnji za ispunjavanje propisanih zahtjeva, plaćanje naknada i davanja</w:t>
            </w:r>
            <w:r>
              <w:rPr>
                <w:b/>
                <w:szCs w:val="24"/>
              </w:rPr>
              <w:t>.</w:t>
            </w:r>
          </w:p>
        </w:tc>
      </w:tr>
      <w:tr w:rsidR="00F96AE2" w:rsidRPr="0077506C" w14:paraId="2629E8BD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B16988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6CE6FD1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4891B9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4AF4A34F" w14:textId="77777777" w:rsidR="00F96AE2" w:rsidRPr="0077506C" w:rsidRDefault="004476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5005244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0D268B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308D87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5565948A" w14:textId="3E1F682D" w:rsidR="00F96AE2" w:rsidRPr="0077506C" w:rsidRDefault="00E30EAD" w:rsidP="00E30EA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Nacrtom prijedloga Zakona</w:t>
            </w:r>
            <w:r w:rsidRPr="00182A3A">
              <w:rPr>
                <w:b/>
                <w:szCs w:val="24"/>
              </w:rPr>
              <w:t xml:space="preserve"> dodatno će se uskladiti hrvatsko zakonodavstvo s Uredbom (EU) br. 649/2012 Europskoga parlamenta i Vijeća od 4. srpnja 2012. o izvozu i uvozu opasnih kemikalija, uskladit će se uvjeti postupka uvoza i izvoza kemikalija s </w:t>
            </w:r>
            <w:r>
              <w:rPr>
                <w:b/>
                <w:szCs w:val="24"/>
              </w:rPr>
              <w:t>navedenom Uredbom</w:t>
            </w:r>
            <w:r w:rsidRPr="00182A3A">
              <w:rPr>
                <w:b/>
                <w:szCs w:val="24"/>
              </w:rPr>
              <w:t xml:space="preserve"> te će se ukinuti obveza ishođenja odobrenja za obavljanje djelatnosti s opasnim kemikalija</w:t>
            </w:r>
            <w:r>
              <w:rPr>
                <w:b/>
                <w:szCs w:val="24"/>
              </w:rPr>
              <w:t>ma</w:t>
            </w:r>
            <w:r w:rsidRPr="00182A3A">
              <w:rPr>
                <w:b/>
                <w:szCs w:val="24"/>
              </w:rPr>
              <w:t xml:space="preserve"> prije početka rada, bez mijenjanja propisanih uvjeta vezanih za sigurnu uporabu i </w:t>
            </w:r>
            <w:r>
              <w:rPr>
                <w:b/>
                <w:szCs w:val="24"/>
              </w:rPr>
              <w:t xml:space="preserve">skladištenje opasnih kemikalija te neće </w:t>
            </w:r>
            <w:r w:rsidRPr="00E30EAD">
              <w:rPr>
                <w:b/>
                <w:szCs w:val="24"/>
              </w:rPr>
              <w:t>imati učinke na tržišnu konkurenciju i konkurentnost unutarnjeg tržišta EU u smislu prepreka slobodi tržišne konkurencije</w:t>
            </w:r>
            <w:r>
              <w:rPr>
                <w:b/>
                <w:szCs w:val="24"/>
              </w:rPr>
              <w:t xml:space="preserve">. </w:t>
            </w:r>
          </w:p>
        </w:tc>
      </w:tr>
      <w:tr w:rsidR="00F96AE2" w:rsidRPr="0077506C" w14:paraId="44391ABD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6860D64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6608C73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9CE907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48A2EFC" w14:textId="77777777" w:rsidR="00F96AE2" w:rsidRPr="0077506C" w:rsidRDefault="004476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6923490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DC3B06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753674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15AD5B3F" w14:textId="0CBE6186" w:rsidR="00F96AE2" w:rsidRPr="0077506C" w:rsidRDefault="00E30EAD" w:rsidP="00E30EA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Nacrtom prijedloga Zakona</w:t>
            </w:r>
            <w:r w:rsidRPr="00182A3A">
              <w:rPr>
                <w:b/>
                <w:szCs w:val="24"/>
              </w:rPr>
              <w:t xml:space="preserve"> dodatno će se uskladiti hrvatsko zakonodavstvo s Uredbom (EU) br. 649/2012 Europskoga parlamenta i Vijeća od 4. srpnja 2012. o izvozu i uvozu opasnih kemikalija, uskladit će se uvjeti postupka uvoza i izvoza kemikalija s </w:t>
            </w:r>
            <w:r>
              <w:rPr>
                <w:b/>
                <w:szCs w:val="24"/>
              </w:rPr>
              <w:t>navedenom Uredbom</w:t>
            </w:r>
            <w:r w:rsidRPr="00182A3A">
              <w:rPr>
                <w:b/>
                <w:szCs w:val="24"/>
              </w:rPr>
              <w:t xml:space="preserve"> te će se ukinuti obveza ishođenja odobrenja za obavljanje djelatnosti s opasnim kemikalija</w:t>
            </w:r>
            <w:r>
              <w:rPr>
                <w:b/>
                <w:szCs w:val="24"/>
              </w:rPr>
              <w:t>ma</w:t>
            </w:r>
            <w:r w:rsidRPr="00182A3A">
              <w:rPr>
                <w:b/>
                <w:szCs w:val="24"/>
              </w:rPr>
              <w:t xml:space="preserve"> prije početka rada, bez mijenjanja propisanih uvjeta vezanih za sigurnu uporabu i </w:t>
            </w:r>
            <w:r>
              <w:rPr>
                <w:b/>
                <w:szCs w:val="24"/>
              </w:rPr>
              <w:t>skladištenje opasnih kemikalija te se ne uvode</w:t>
            </w:r>
            <w:r w:rsidRPr="00E30EAD">
              <w:rPr>
                <w:b/>
                <w:szCs w:val="24"/>
              </w:rPr>
              <w:t xml:space="preserve"> naknade i davanja koje će imati učinke na financijske rez</w:t>
            </w:r>
            <w:r>
              <w:rPr>
                <w:b/>
                <w:szCs w:val="24"/>
              </w:rPr>
              <w:t>ultate poslovanja poduzetnika i</w:t>
            </w:r>
            <w:r w:rsidRPr="00E30EA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ne</w:t>
            </w:r>
            <w:r w:rsidRPr="00E30EAD">
              <w:rPr>
                <w:b/>
                <w:szCs w:val="24"/>
              </w:rPr>
              <w:t xml:space="preserve"> postoji trošak prilagodbe zbog primjene propisa</w:t>
            </w:r>
            <w:r>
              <w:rPr>
                <w:b/>
                <w:szCs w:val="24"/>
              </w:rPr>
              <w:t>.</w:t>
            </w:r>
          </w:p>
        </w:tc>
      </w:tr>
      <w:tr w:rsidR="00F96AE2" w:rsidRPr="0077506C" w14:paraId="4D07FC9B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1F7466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2654282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594E7A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C881E87" w14:textId="77777777" w:rsidR="00F96AE2" w:rsidRPr="0077506C" w:rsidRDefault="004476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F7C68B1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6729EC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642E5C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3F76E6AE" w14:textId="0A2BD8E3" w:rsidR="00F96AE2" w:rsidRPr="0077506C" w:rsidRDefault="00E30EAD" w:rsidP="00E30EA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Nacrtom prijedloga Zakona</w:t>
            </w:r>
            <w:r w:rsidRPr="00182A3A">
              <w:rPr>
                <w:b/>
                <w:szCs w:val="24"/>
              </w:rPr>
              <w:t xml:space="preserve"> dodatno će se uskladiti hrvatsko zakonodavstvo s Uredbom (EU) br. 649/2012 Europskoga parlamenta i Vijeća od 4. srpnja 2012. o izvozu i uvozu opasnih kemikalija, uskladit će se uvjeti postupka uvoza i izvoza kemikalija s </w:t>
            </w:r>
            <w:r>
              <w:rPr>
                <w:b/>
                <w:szCs w:val="24"/>
              </w:rPr>
              <w:t>navedenom Uredbom</w:t>
            </w:r>
            <w:r w:rsidRPr="00182A3A">
              <w:rPr>
                <w:b/>
                <w:szCs w:val="24"/>
              </w:rPr>
              <w:t xml:space="preserve"> te će se ukinuti obveza ishođenja odobrenja za obavljanje djelatnosti s opasnim kemikalija</w:t>
            </w:r>
            <w:r>
              <w:rPr>
                <w:b/>
                <w:szCs w:val="24"/>
              </w:rPr>
              <w:t>ma</w:t>
            </w:r>
            <w:r w:rsidRPr="00182A3A">
              <w:rPr>
                <w:b/>
                <w:szCs w:val="24"/>
              </w:rPr>
              <w:t xml:space="preserve"> prije početka rada, bez mijenjanja propisanih uvjeta vezanih za sigurnu uporabu i </w:t>
            </w:r>
            <w:r>
              <w:rPr>
                <w:b/>
                <w:szCs w:val="24"/>
              </w:rPr>
              <w:t xml:space="preserve">skladištenje opasnih kemikalija te neće </w:t>
            </w:r>
            <w:r w:rsidRPr="00E30EAD">
              <w:rPr>
                <w:b/>
                <w:szCs w:val="24"/>
              </w:rPr>
              <w:t>imati posebne učinke na mikro poduzetnike</w:t>
            </w:r>
            <w:r>
              <w:rPr>
                <w:b/>
                <w:szCs w:val="24"/>
              </w:rPr>
              <w:t>.</w:t>
            </w:r>
          </w:p>
        </w:tc>
      </w:tr>
      <w:tr w:rsidR="00F96AE2" w:rsidRPr="0077506C" w14:paraId="036C092E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2C9331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BB96BD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14:paraId="0E9ECA51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2A8E1E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3EF63F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0DFE7615" w14:textId="17D4300F" w:rsidR="00F96AE2" w:rsidRPr="00E30EAD" w:rsidRDefault="00E30EAD" w:rsidP="00E30EA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30EAD">
              <w:rPr>
                <w:b/>
                <w:szCs w:val="24"/>
              </w:rPr>
              <w:t>Nacrtom prijedloga Zakona dodatno će se uskladiti hrvatsko zakonodavstvo s Uredbom (EU) br. 649/2012 Europskoga parlamenta i Vijeća od 4. srpnja 2012. o izvozu i uvozu opasnih kemikalija, uskladit će se uvjeti postupka uvoza i izvoza kemikalija s navedenom Uredbom te će se ukinuti obveza ishođenja odobrenja za obavljanje djelatnosti s opasnim kemikalijama prije početka rada, bez mijenjanja propisanih uvjeta vezanih za sigurnu uporabu i skladištenje opasnih kemikalija.</w:t>
            </w:r>
          </w:p>
          <w:p w14:paraId="11DAB6AD" w14:textId="59265279" w:rsidR="00E30EAD" w:rsidRPr="0077506C" w:rsidRDefault="00E30EAD" w:rsidP="006B4A2B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30EAD">
              <w:rPr>
                <w:b/>
                <w:szCs w:val="24"/>
              </w:rPr>
              <w:t xml:space="preserve">Cilj </w:t>
            </w:r>
            <w:r>
              <w:rPr>
                <w:b/>
                <w:szCs w:val="24"/>
              </w:rPr>
              <w:t xml:space="preserve">ovoga Nacrta prijedloga Zakona </w:t>
            </w:r>
            <w:r w:rsidRPr="00E30EAD">
              <w:rPr>
                <w:b/>
                <w:szCs w:val="24"/>
              </w:rPr>
              <w:t>je rasteretiti rad gospodarskih subjekata koji obavljaju djelatnost s kemikalijama bez izmjene sigurnosnih uvjeta za zaposlenike te smanjiti troškove poslovanja poduzetnika, kroz</w:t>
            </w:r>
            <w:r w:rsidR="006B4A2B">
              <w:rPr>
                <w:b/>
                <w:szCs w:val="24"/>
              </w:rPr>
              <w:t xml:space="preserve"> smanjivanje neporeznih davanja</w:t>
            </w:r>
            <w:r w:rsidRPr="00E30EAD">
              <w:rPr>
                <w:b/>
                <w:szCs w:val="24"/>
              </w:rPr>
              <w:t>.</w:t>
            </w:r>
          </w:p>
        </w:tc>
      </w:tr>
      <w:tr w:rsidR="00F96AE2" w:rsidRPr="0077506C" w14:paraId="7612EBB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C4332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DEA718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14:paraId="5DE8176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EEA905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7B156C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14:paraId="095A774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6E9E524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8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14:paraId="4AC7612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0487E13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D771C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33506E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14:paraId="2456D8C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14:paraId="32C75D1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14:paraId="254AB2B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14:paraId="3DB7DAC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14:paraId="515096C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14:paraId="1BB60B2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31D647A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lastRenderedPageBreak/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14:paraId="5AD9952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D86F2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92DC38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1BB3C6A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14:paraId="490D747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3B6C0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AAD3718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2275DA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B41740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7EF0547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3A6C3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056A2D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B3088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D5AC97B" w14:textId="30366467" w:rsidR="00F96AE2" w:rsidRPr="0077506C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624E806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4E6335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E4BD0F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9D71F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C292A74" w14:textId="4362F9AD" w:rsidR="00F96AE2" w:rsidRPr="0077506C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5B33B14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9FD3B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68A027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78CD01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016F14C" w14:textId="7DB26382" w:rsidR="00F96AE2" w:rsidRPr="0077506C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1BED04E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249AE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C576CE8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F9C3B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8D62F9B" w14:textId="084763D0" w:rsidR="00F96AE2" w:rsidRPr="0077506C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1486E2F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E2151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24F8BD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0B400E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4949E3A" w14:textId="103318AD" w:rsidR="00F96AE2" w:rsidRPr="0077506C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44457C1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BE446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F51C92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9EB27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630414A" w14:textId="35042701" w:rsidR="00F96AE2" w:rsidRPr="0077506C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2F1CBE0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B7424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97633D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76AEE88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14:paraId="54B85FF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B29A4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AD4CB0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7D27C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C6CCB1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13DD58F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045680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1B4DFA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2F6222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789FDE0" w14:textId="526A1695" w:rsidR="00F96AE2" w:rsidRPr="0077506C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50A7C72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A9AB8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125562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067957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0DD30D9" w14:textId="573321FA" w:rsidR="00F96AE2" w:rsidRPr="0077506C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2172779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90FB1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7FD70D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0DF50A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2271C39" w14:textId="75FA5974" w:rsidR="00F96AE2" w:rsidRPr="0077506C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67771AD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62E79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05BA934" w14:textId="7D833D05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1432F27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4C7F1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4B58EC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14:paraId="4A48B7A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8D4D8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4E2E1CC" w14:textId="77777777" w:rsidR="00F96AE2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</w:p>
          <w:p w14:paraId="46E14B66" w14:textId="77777777" w:rsidR="00E30EAD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25E5FEEC" w14:textId="6BC2A73B" w:rsidR="00E30EAD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                                 MINISTAR</w:t>
            </w:r>
          </w:p>
          <w:p w14:paraId="215F61EE" w14:textId="77777777" w:rsidR="00E30EAD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2EFD0EBA" w14:textId="460B1336" w:rsidR="007D2EDD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              </w:t>
            </w:r>
            <w:r w:rsidR="007D2EDD" w:rsidRPr="007D2EDD">
              <w:rPr>
                <w:rFonts w:eastAsia="Times New Roman"/>
                <w:szCs w:val="24"/>
              </w:rPr>
              <w:t xml:space="preserve">prof. dr. </w:t>
            </w:r>
            <w:proofErr w:type="spellStart"/>
            <w:r w:rsidR="007D2EDD" w:rsidRPr="007D2EDD">
              <w:rPr>
                <w:rFonts w:eastAsia="Times New Roman"/>
                <w:szCs w:val="24"/>
              </w:rPr>
              <w:t>sc</w:t>
            </w:r>
            <w:proofErr w:type="spellEnd"/>
            <w:r w:rsidR="007D2EDD" w:rsidRPr="007D2EDD">
              <w:rPr>
                <w:rFonts w:eastAsia="Times New Roman"/>
                <w:szCs w:val="24"/>
              </w:rPr>
              <w:t>. Milan Kujundžić, dr. med.</w:t>
            </w:r>
          </w:p>
          <w:p w14:paraId="3D2ABCB7" w14:textId="61C2BC43" w:rsidR="007D2EDD" w:rsidRDefault="007D2ED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06BD2EE9" w14:textId="77777777" w:rsidR="00E30EAD" w:rsidRPr="0077506C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2B969116" w14:textId="39C04C1F" w:rsidR="00F96AE2" w:rsidRPr="0077506C" w:rsidRDefault="0077506C" w:rsidP="00CD59C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D65D31">
              <w:rPr>
                <w:rFonts w:eastAsia="Times New Roman"/>
                <w:szCs w:val="24"/>
              </w:rPr>
              <w:t xml:space="preserve"> </w:t>
            </w:r>
            <w:r w:rsidR="00CD59CF">
              <w:rPr>
                <w:rFonts w:eastAsia="Times New Roman"/>
                <w:szCs w:val="24"/>
              </w:rPr>
              <w:t>rujan</w:t>
            </w:r>
            <w:bookmarkStart w:id="0" w:name="_GoBack"/>
            <w:bookmarkEnd w:id="0"/>
            <w:r w:rsidR="007D2EDD">
              <w:rPr>
                <w:rFonts w:eastAsia="Times New Roman"/>
                <w:szCs w:val="24"/>
              </w:rPr>
              <w:t xml:space="preserve"> 2018. </w:t>
            </w:r>
          </w:p>
        </w:tc>
      </w:tr>
      <w:tr w:rsidR="00F96AE2" w:rsidRPr="0077506C" w14:paraId="42A9082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B995F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4BC30CE" w14:textId="77777777"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14:paraId="033F00C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AABEA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660B128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14:paraId="567936FA" w14:textId="77777777" w:rsidR="00F96AE2" w:rsidRPr="0077506C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230E3BC6" w14:textId="77777777" w:rsidR="00A70780" w:rsidRDefault="00A70780" w:rsidP="0077506C">
      <w:pPr>
        <w:shd w:val="clear" w:color="auto" w:fill="FFFFFF" w:themeFill="background1"/>
      </w:pPr>
    </w:p>
    <w:sectPr w:rsidR="00A707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7C03C" w14:textId="77777777" w:rsidR="00FF1AA1" w:rsidRDefault="00FF1AA1" w:rsidP="0077506C">
      <w:r>
        <w:separator/>
      </w:r>
    </w:p>
  </w:endnote>
  <w:endnote w:type="continuationSeparator" w:id="0">
    <w:p w14:paraId="66D9064D" w14:textId="77777777" w:rsidR="00FF1AA1" w:rsidRDefault="00FF1AA1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14:paraId="7F217B23" w14:textId="3EF7FB54" w:rsidR="00DF0A7C" w:rsidRDefault="00DF0A7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9CF">
          <w:rPr>
            <w:noProof/>
          </w:rPr>
          <w:t>12</w:t>
        </w:r>
        <w:r>
          <w:fldChar w:fldCharType="end"/>
        </w:r>
      </w:p>
    </w:sdtContent>
  </w:sdt>
  <w:p w14:paraId="427DEB5F" w14:textId="77777777" w:rsidR="00DF0A7C" w:rsidRDefault="00DF0A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AC32A" w14:textId="77777777" w:rsidR="00FF1AA1" w:rsidRDefault="00FF1AA1" w:rsidP="0077506C">
      <w:r>
        <w:separator/>
      </w:r>
    </w:p>
  </w:footnote>
  <w:footnote w:type="continuationSeparator" w:id="0">
    <w:p w14:paraId="5596BB46" w14:textId="77777777" w:rsidR="00FF1AA1" w:rsidRDefault="00FF1AA1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025E0"/>
    <w:rsid w:val="000026A6"/>
    <w:rsid w:val="0003722E"/>
    <w:rsid w:val="00052D56"/>
    <w:rsid w:val="00075407"/>
    <w:rsid w:val="00085148"/>
    <w:rsid w:val="000C6752"/>
    <w:rsid w:val="000E72FA"/>
    <w:rsid w:val="00136019"/>
    <w:rsid w:val="00153B62"/>
    <w:rsid w:val="00182A3A"/>
    <w:rsid w:val="001C6A74"/>
    <w:rsid w:val="00274919"/>
    <w:rsid w:val="002929B1"/>
    <w:rsid w:val="002B00C1"/>
    <w:rsid w:val="002F652D"/>
    <w:rsid w:val="003157F1"/>
    <w:rsid w:val="00317B82"/>
    <w:rsid w:val="003515D9"/>
    <w:rsid w:val="0038035B"/>
    <w:rsid w:val="00387219"/>
    <w:rsid w:val="003D3DF7"/>
    <w:rsid w:val="004041E8"/>
    <w:rsid w:val="0044761D"/>
    <w:rsid w:val="00494DE3"/>
    <w:rsid w:val="004A6900"/>
    <w:rsid w:val="004D1810"/>
    <w:rsid w:val="00536276"/>
    <w:rsid w:val="005A3242"/>
    <w:rsid w:val="005B7056"/>
    <w:rsid w:val="005B75C4"/>
    <w:rsid w:val="005F350E"/>
    <w:rsid w:val="005F7676"/>
    <w:rsid w:val="00654513"/>
    <w:rsid w:val="006B4A2B"/>
    <w:rsid w:val="006D763B"/>
    <w:rsid w:val="006E0240"/>
    <w:rsid w:val="006E4B45"/>
    <w:rsid w:val="00702CCC"/>
    <w:rsid w:val="007214EF"/>
    <w:rsid w:val="007328DB"/>
    <w:rsid w:val="00733269"/>
    <w:rsid w:val="00756A47"/>
    <w:rsid w:val="0076783A"/>
    <w:rsid w:val="0077506C"/>
    <w:rsid w:val="00792919"/>
    <w:rsid w:val="007D2EDD"/>
    <w:rsid w:val="007E315D"/>
    <w:rsid w:val="007F1173"/>
    <w:rsid w:val="00897E9E"/>
    <w:rsid w:val="008B7C8A"/>
    <w:rsid w:val="00953371"/>
    <w:rsid w:val="00956616"/>
    <w:rsid w:val="00986C48"/>
    <w:rsid w:val="009B4E07"/>
    <w:rsid w:val="009F5111"/>
    <w:rsid w:val="00A70780"/>
    <w:rsid w:val="00A907DD"/>
    <w:rsid w:val="00AF42A0"/>
    <w:rsid w:val="00B210AC"/>
    <w:rsid w:val="00B8014E"/>
    <w:rsid w:val="00B819F7"/>
    <w:rsid w:val="00B90E73"/>
    <w:rsid w:val="00B92CC5"/>
    <w:rsid w:val="00BA2C7E"/>
    <w:rsid w:val="00C5663B"/>
    <w:rsid w:val="00C646DA"/>
    <w:rsid w:val="00C93296"/>
    <w:rsid w:val="00CB3E9D"/>
    <w:rsid w:val="00CC1916"/>
    <w:rsid w:val="00CD59CF"/>
    <w:rsid w:val="00CF63E5"/>
    <w:rsid w:val="00D07F06"/>
    <w:rsid w:val="00D24D7F"/>
    <w:rsid w:val="00D25C62"/>
    <w:rsid w:val="00D47E1B"/>
    <w:rsid w:val="00D65D31"/>
    <w:rsid w:val="00D87622"/>
    <w:rsid w:val="00DA2E2C"/>
    <w:rsid w:val="00DA693B"/>
    <w:rsid w:val="00DF0A7C"/>
    <w:rsid w:val="00E256B5"/>
    <w:rsid w:val="00E30EAD"/>
    <w:rsid w:val="00E564C2"/>
    <w:rsid w:val="00E6517B"/>
    <w:rsid w:val="00E91DAC"/>
    <w:rsid w:val="00F05EFB"/>
    <w:rsid w:val="00F64A82"/>
    <w:rsid w:val="00F8095F"/>
    <w:rsid w:val="00F96AE2"/>
    <w:rsid w:val="00FB31A8"/>
    <w:rsid w:val="00FC3444"/>
    <w:rsid w:val="00FD490F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CE48"/>
  <w15:docId w15:val="{76DE90DE-8EE7-4845-8F6F-4E1F7A5E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D76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D76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D763B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D76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D763B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8239-9122-4B64-8690-B7983600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4792</Words>
  <Characters>27319</Characters>
  <Application>Microsoft Office Word</Application>
  <DocSecurity>0</DocSecurity>
  <Lines>227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Sekačić Kristina</cp:lastModifiedBy>
  <cp:revision>11</cp:revision>
  <cp:lastPrinted>2018-09-04T08:40:00Z</cp:lastPrinted>
  <dcterms:created xsi:type="dcterms:W3CDTF">2018-09-04T11:31:00Z</dcterms:created>
  <dcterms:modified xsi:type="dcterms:W3CDTF">2018-09-28T14:36:00Z</dcterms:modified>
</cp:coreProperties>
</file>